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B3F640" w14:textId="77777777" w:rsidR="007A51B1" w:rsidRPr="00C6295F" w:rsidRDefault="007A51B1" w:rsidP="007A51B1">
      <w:pPr>
        <w:jc w:val="center"/>
        <w:rPr>
          <w:rFonts w:asciiTheme="minorHAnsi" w:hAnsiTheme="minorHAnsi" w:cstheme="minorHAnsi"/>
          <w:b/>
          <w:sz w:val="32"/>
        </w:rPr>
      </w:pPr>
      <w:r w:rsidRPr="00C6295F">
        <w:rPr>
          <w:rFonts w:asciiTheme="minorHAnsi" w:hAnsiTheme="minorHAnsi" w:cstheme="minorHAnsi"/>
          <w:b/>
          <w:sz w:val="32"/>
        </w:rPr>
        <w:t xml:space="preserve">OBCHODNÍ PODMÍNKY </w:t>
      </w:r>
    </w:p>
    <w:p w14:paraId="12FAA249" w14:textId="77777777" w:rsidR="007A51B1" w:rsidRPr="00C6295F" w:rsidRDefault="007A51B1" w:rsidP="00720315">
      <w:pPr>
        <w:jc w:val="center"/>
        <w:rPr>
          <w:rFonts w:asciiTheme="minorHAnsi" w:hAnsiTheme="minorHAnsi" w:cstheme="minorHAnsi"/>
          <w:b/>
          <w:sz w:val="32"/>
        </w:rPr>
      </w:pPr>
    </w:p>
    <w:p w14:paraId="3430845E" w14:textId="77777777" w:rsidR="007A51B1" w:rsidRPr="00C6295F" w:rsidRDefault="007A51B1" w:rsidP="00720315">
      <w:pPr>
        <w:jc w:val="center"/>
        <w:rPr>
          <w:rFonts w:asciiTheme="minorHAnsi" w:hAnsiTheme="minorHAnsi" w:cstheme="minorHAnsi"/>
          <w:b/>
          <w:sz w:val="32"/>
        </w:rPr>
      </w:pPr>
    </w:p>
    <w:p w14:paraId="4452D1D1" w14:textId="77777777" w:rsidR="007A51B1" w:rsidRPr="00C6295F" w:rsidRDefault="007A51B1" w:rsidP="00720315">
      <w:pPr>
        <w:jc w:val="center"/>
        <w:rPr>
          <w:rFonts w:asciiTheme="minorHAnsi" w:hAnsiTheme="minorHAnsi" w:cstheme="minorHAnsi"/>
          <w:b/>
          <w:sz w:val="32"/>
        </w:rPr>
      </w:pPr>
    </w:p>
    <w:p w14:paraId="384821F2" w14:textId="77777777" w:rsidR="00720315" w:rsidRPr="00F52A86" w:rsidRDefault="00720315" w:rsidP="00720315">
      <w:pPr>
        <w:jc w:val="center"/>
        <w:rPr>
          <w:rFonts w:asciiTheme="minorHAnsi" w:hAnsiTheme="minorHAnsi" w:cstheme="minorHAnsi"/>
          <w:b/>
          <w:sz w:val="22"/>
          <w:szCs w:val="22"/>
        </w:rPr>
      </w:pPr>
      <w:r w:rsidRPr="00F52A86">
        <w:rPr>
          <w:rFonts w:asciiTheme="minorHAnsi" w:hAnsiTheme="minorHAnsi" w:cstheme="minorHAnsi"/>
          <w:b/>
          <w:sz w:val="22"/>
          <w:szCs w:val="22"/>
        </w:rPr>
        <w:t>Kupní smlouva</w:t>
      </w:r>
    </w:p>
    <w:p w14:paraId="424B08FF" w14:textId="77777777" w:rsidR="00720315" w:rsidRPr="00F52A86" w:rsidRDefault="00720315" w:rsidP="00720315">
      <w:pPr>
        <w:jc w:val="center"/>
        <w:rPr>
          <w:rFonts w:asciiTheme="minorHAnsi" w:hAnsiTheme="minorHAnsi" w:cstheme="minorHAnsi"/>
          <w:sz w:val="22"/>
          <w:szCs w:val="22"/>
        </w:rPr>
      </w:pPr>
      <w:r w:rsidRPr="00F52A86">
        <w:rPr>
          <w:rFonts w:asciiTheme="minorHAnsi" w:hAnsiTheme="minorHAnsi" w:cstheme="minorHAnsi"/>
          <w:sz w:val="22"/>
          <w:szCs w:val="22"/>
        </w:rPr>
        <w:t xml:space="preserve">uzavřená dle </w:t>
      </w:r>
      <w:proofErr w:type="spellStart"/>
      <w:r w:rsidRPr="00F52A86">
        <w:rPr>
          <w:rFonts w:asciiTheme="minorHAnsi" w:hAnsiTheme="minorHAnsi" w:cstheme="minorHAnsi"/>
          <w:sz w:val="22"/>
          <w:szCs w:val="22"/>
        </w:rPr>
        <w:t>ust</w:t>
      </w:r>
      <w:proofErr w:type="spellEnd"/>
      <w:r w:rsidRPr="00F52A86">
        <w:rPr>
          <w:rFonts w:asciiTheme="minorHAnsi" w:hAnsiTheme="minorHAnsi" w:cstheme="minorHAnsi"/>
          <w:sz w:val="22"/>
          <w:szCs w:val="22"/>
        </w:rPr>
        <w:t>. § 2079 a násl. zák. č. 89/2012 Sb., občanského zákoníku</w:t>
      </w:r>
    </w:p>
    <w:p w14:paraId="53A4EE6F" w14:textId="77777777" w:rsidR="00720315" w:rsidRPr="00F52A86" w:rsidRDefault="00720315" w:rsidP="00720315">
      <w:pPr>
        <w:jc w:val="center"/>
        <w:rPr>
          <w:rFonts w:asciiTheme="minorHAnsi" w:hAnsiTheme="minorHAnsi" w:cstheme="minorHAnsi"/>
          <w:sz w:val="22"/>
          <w:szCs w:val="22"/>
        </w:rPr>
      </w:pPr>
    </w:p>
    <w:p w14:paraId="795C0352" w14:textId="77777777" w:rsidR="00720315" w:rsidRPr="00F52A86" w:rsidRDefault="00720315" w:rsidP="00720315">
      <w:pPr>
        <w:rPr>
          <w:rFonts w:asciiTheme="minorHAnsi" w:hAnsiTheme="minorHAnsi" w:cstheme="minorHAnsi"/>
          <w:b/>
          <w:sz w:val="22"/>
          <w:szCs w:val="22"/>
        </w:rPr>
      </w:pPr>
    </w:p>
    <w:p w14:paraId="59F84950" w14:textId="77777777" w:rsidR="000C2870" w:rsidRPr="00F52A86" w:rsidRDefault="000C2870" w:rsidP="000C2870">
      <w:pPr>
        <w:rPr>
          <w:rFonts w:asciiTheme="minorHAnsi" w:hAnsiTheme="minorHAnsi" w:cstheme="minorHAnsi"/>
          <w:b/>
          <w:sz w:val="22"/>
          <w:szCs w:val="22"/>
        </w:rPr>
      </w:pPr>
      <w:r w:rsidRPr="00F52A86">
        <w:rPr>
          <w:rFonts w:asciiTheme="minorHAnsi" w:hAnsiTheme="minorHAnsi" w:cstheme="minorHAnsi"/>
          <w:b/>
          <w:sz w:val="22"/>
          <w:szCs w:val="22"/>
        </w:rPr>
        <w:t xml:space="preserve">Kupující: </w:t>
      </w:r>
      <w:r w:rsidRPr="00F52A86">
        <w:rPr>
          <w:rFonts w:asciiTheme="minorHAnsi" w:hAnsiTheme="minorHAnsi" w:cstheme="minorHAnsi"/>
          <w:b/>
          <w:sz w:val="22"/>
          <w:szCs w:val="22"/>
        </w:rPr>
        <w:tab/>
      </w:r>
      <w:r w:rsidRPr="00F52A86">
        <w:rPr>
          <w:rFonts w:asciiTheme="minorHAnsi" w:hAnsiTheme="minorHAnsi" w:cstheme="minorHAnsi"/>
          <w:b/>
          <w:sz w:val="22"/>
          <w:szCs w:val="22"/>
        </w:rPr>
        <w:tab/>
      </w:r>
      <w:r w:rsidRPr="00F52A86">
        <w:rPr>
          <w:rFonts w:asciiTheme="minorHAnsi" w:hAnsiTheme="minorHAnsi" w:cstheme="minorHAnsi"/>
          <w:b/>
          <w:sz w:val="22"/>
          <w:szCs w:val="22"/>
        </w:rPr>
        <w:tab/>
        <w:t>Nemocnice Znojmo, příspěvková organizace</w:t>
      </w:r>
    </w:p>
    <w:p w14:paraId="25216AE4" w14:textId="77777777" w:rsidR="000C2870" w:rsidRPr="00F52A86" w:rsidRDefault="000C2870" w:rsidP="000C2870">
      <w:pPr>
        <w:rPr>
          <w:rFonts w:asciiTheme="minorHAnsi" w:hAnsiTheme="minorHAnsi" w:cstheme="minorHAnsi"/>
          <w:sz w:val="22"/>
          <w:szCs w:val="22"/>
        </w:rPr>
      </w:pPr>
      <w:r w:rsidRPr="00F52A86">
        <w:rPr>
          <w:rFonts w:asciiTheme="minorHAnsi" w:hAnsiTheme="minorHAnsi" w:cstheme="minorHAnsi"/>
          <w:sz w:val="22"/>
          <w:szCs w:val="22"/>
        </w:rPr>
        <w:t>Se sídlem:</w:t>
      </w:r>
      <w:r w:rsidRPr="00F52A86">
        <w:rPr>
          <w:rFonts w:asciiTheme="minorHAnsi" w:hAnsiTheme="minorHAnsi" w:cstheme="minorHAnsi"/>
          <w:sz w:val="22"/>
          <w:szCs w:val="22"/>
        </w:rPr>
        <w:tab/>
      </w:r>
      <w:r w:rsidRPr="00F52A86">
        <w:rPr>
          <w:rFonts w:asciiTheme="minorHAnsi" w:hAnsiTheme="minorHAnsi" w:cstheme="minorHAnsi"/>
          <w:sz w:val="22"/>
          <w:szCs w:val="22"/>
        </w:rPr>
        <w:tab/>
      </w:r>
      <w:r w:rsidRPr="00F52A86">
        <w:rPr>
          <w:rFonts w:asciiTheme="minorHAnsi" w:hAnsiTheme="minorHAnsi" w:cstheme="minorHAnsi"/>
          <w:sz w:val="22"/>
          <w:szCs w:val="22"/>
        </w:rPr>
        <w:tab/>
        <w:t>MUDr. Jana Janského 11, 669 02 Znojmo</w:t>
      </w:r>
    </w:p>
    <w:p w14:paraId="0E0E64BA" w14:textId="48F48E2F" w:rsidR="00162735" w:rsidRPr="00F52A86" w:rsidRDefault="00162735" w:rsidP="00162735">
      <w:pPr>
        <w:rPr>
          <w:rFonts w:asciiTheme="minorHAnsi" w:hAnsiTheme="minorHAnsi" w:cstheme="minorHAnsi"/>
          <w:sz w:val="22"/>
          <w:szCs w:val="22"/>
        </w:rPr>
      </w:pPr>
      <w:r w:rsidRPr="00F52A86">
        <w:rPr>
          <w:rFonts w:asciiTheme="minorHAnsi" w:hAnsiTheme="minorHAnsi" w:cstheme="minorHAnsi"/>
          <w:sz w:val="22"/>
          <w:szCs w:val="22"/>
        </w:rPr>
        <w:t xml:space="preserve">Zastoupený: </w:t>
      </w:r>
      <w:r w:rsidRPr="00F52A86">
        <w:rPr>
          <w:rFonts w:asciiTheme="minorHAnsi" w:hAnsiTheme="minorHAnsi" w:cstheme="minorHAnsi"/>
          <w:sz w:val="22"/>
          <w:szCs w:val="22"/>
        </w:rPr>
        <w:tab/>
      </w:r>
      <w:r w:rsidRPr="00F52A86">
        <w:rPr>
          <w:rFonts w:asciiTheme="minorHAnsi" w:hAnsiTheme="minorHAnsi" w:cstheme="minorHAnsi"/>
          <w:sz w:val="22"/>
          <w:szCs w:val="22"/>
        </w:rPr>
        <w:tab/>
      </w:r>
      <w:r w:rsidRPr="00F52A86">
        <w:rPr>
          <w:rFonts w:asciiTheme="minorHAnsi" w:hAnsiTheme="minorHAnsi" w:cstheme="minorHAnsi"/>
          <w:sz w:val="22"/>
          <w:szCs w:val="22"/>
        </w:rPr>
        <w:tab/>
        <w:t>MUDr. M</w:t>
      </w:r>
      <w:r w:rsidR="001D2B53" w:rsidRPr="00F52A86">
        <w:rPr>
          <w:rFonts w:asciiTheme="minorHAnsi" w:hAnsiTheme="minorHAnsi" w:cstheme="minorHAnsi"/>
          <w:sz w:val="22"/>
          <w:szCs w:val="22"/>
        </w:rPr>
        <w:t>iroslavem Kavkou, MBA</w:t>
      </w:r>
      <w:r w:rsidRPr="00F52A86">
        <w:rPr>
          <w:rFonts w:asciiTheme="minorHAnsi" w:hAnsiTheme="minorHAnsi" w:cstheme="minorHAnsi"/>
          <w:sz w:val="22"/>
          <w:szCs w:val="22"/>
        </w:rPr>
        <w:t>, ředitelem</w:t>
      </w:r>
    </w:p>
    <w:p w14:paraId="593AFA60" w14:textId="77777777" w:rsidR="000C2870" w:rsidRPr="00F52A86" w:rsidRDefault="000C2870" w:rsidP="000C2870">
      <w:pPr>
        <w:rPr>
          <w:rFonts w:asciiTheme="minorHAnsi" w:hAnsiTheme="minorHAnsi" w:cstheme="minorHAnsi"/>
          <w:sz w:val="22"/>
          <w:szCs w:val="22"/>
        </w:rPr>
      </w:pPr>
      <w:r w:rsidRPr="00F52A86">
        <w:rPr>
          <w:rFonts w:asciiTheme="minorHAnsi" w:hAnsiTheme="minorHAnsi" w:cstheme="minorHAnsi"/>
          <w:sz w:val="22"/>
          <w:szCs w:val="22"/>
        </w:rPr>
        <w:t>Právní forma:</w:t>
      </w:r>
      <w:r w:rsidRPr="00F52A86">
        <w:rPr>
          <w:rFonts w:asciiTheme="minorHAnsi" w:hAnsiTheme="minorHAnsi" w:cstheme="minorHAnsi"/>
          <w:sz w:val="22"/>
          <w:szCs w:val="22"/>
        </w:rPr>
        <w:tab/>
      </w:r>
      <w:r w:rsidRPr="00F52A86">
        <w:rPr>
          <w:rFonts w:asciiTheme="minorHAnsi" w:hAnsiTheme="minorHAnsi" w:cstheme="minorHAnsi"/>
          <w:sz w:val="22"/>
          <w:szCs w:val="22"/>
        </w:rPr>
        <w:tab/>
      </w:r>
      <w:r w:rsidRPr="00F52A86">
        <w:rPr>
          <w:rFonts w:asciiTheme="minorHAnsi" w:hAnsiTheme="minorHAnsi" w:cstheme="minorHAnsi"/>
          <w:sz w:val="22"/>
          <w:szCs w:val="22"/>
        </w:rPr>
        <w:tab/>
        <w:t>příspěvková organizace</w:t>
      </w:r>
    </w:p>
    <w:p w14:paraId="46A427AA" w14:textId="77777777" w:rsidR="000C2870" w:rsidRPr="00F52A86" w:rsidRDefault="000C2870" w:rsidP="000C2870">
      <w:pPr>
        <w:rPr>
          <w:rFonts w:asciiTheme="minorHAnsi" w:hAnsiTheme="minorHAnsi" w:cstheme="minorHAnsi"/>
          <w:sz w:val="22"/>
          <w:szCs w:val="22"/>
        </w:rPr>
      </w:pPr>
      <w:r w:rsidRPr="00F52A86">
        <w:rPr>
          <w:rFonts w:asciiTheme="minorHAnsi" w:hAnsiTheme="minorHAnsi" w:cstheme="minorHAnsi"/>
          <w:sz w:val="22"/>
          <w:szCs w:val="22"/>
        </w:rPr>
        <w:t xml:space="preserve">IČ: </w:t>
      </w:r>
      <w:r w:rsidRPr="00F52A86">
        <w:rPr>
          <w:rFonts w:asciiTheme="minorHAnsi" w:hAnsiTheme="minorHAnsi" w:cstheme="minorHAnsi"/>
          <w:sz w:val="22"/>
          <w:szCs w:val="22"/>
        </w:rPr>
        <w:tab/>
      </w:r>
      <w:r w:rsidRPr="00F52A86">
        <w:rPr>
          <w:rFonts w:asciiTheme="minorHAnsi" w:hAnsiTheme="minorHAnsi" w:cstheme="minorHAnsi"/>
          <w:sz w:val="22"/>
          <w:szCs w:val="22"/>
        </w:rPr>
        <w:tab/>
      </w:r>
      <w:r w:rsidRPr="00F52A86">
        <w:rPr>
          <w:rFonts w:asciiTheme="minorHAnsi" w:hAnsiTheme="minorHAnsi" w:cstheme="minorHAnsi"/>
          <w:sz w:val="22"/>
          <w:szCs w:val="22"/>
        </w:rPr>
        <w:tab/>
      </w:r>
      <w:r w:rsidRPr="00F52A86">
        <w:rPr>
          <w:rFonts w:asciiTheme="minorHAnsi" w:hAnsiTheme="minorHAnsi" w:cstheme="minorHAnsi"/>
          <w:sz w:val="22"/>
          <w:szCs w:val="22"/>
        </w:rPr>
        <w:tab/>
        <w:t>00092584</w:t>
      </w:r>
    </w:p>
    <w:p w14:paraId="22928917" w14:textId="77777777" w:rsidR="000C2870" w:rsidRPr="00F52A86" w:rsidRDefault="000C2870" w:rsidP="000C2870">
      <w:pPr>
        <w:rPr>
          <w:rFonts w:asciiTheme="minorHAnsi" w:hAnsiTheme="minorHAnsi" w:cstheme="minorHAnsi"/>
          <w:sz w:val="22"/>
          <w:szCs w:val="22"/>
        </w:rPr>
      </w:pPr>
      <w:r w:rsidRPr="00F52A86">
        <w:rPr>
          <w:rFonts w:asciiTheme="minorHAnsi" w:hAnsiTheme="minorHAnsi" w:cstheme="minorHAnsi"/>
          <w:sz w:val="22"/>
          <w:szCs w:val="22"/>
        </w:rPr>
        <w:t xml:space="preserve">DIČ: </w:t>
      </w:r>
      <w:r w:rsidRPr="00F52A86">
        <w:rPr>
          <w:rFonts w:asciiTheme="minorHAnsi" w:hAnsiTheme="minorHAnsi" w:cstheme="minorHAnsi"/>
          <w:sz w:val="22"/>
          <w:szCs w:val="22"/>
        </w:rPr>
        <w:tab/>
      </w:r>
      <w:r w:rsidRPr="00F52A86">
        <w:rPr>
          <w:rFonts w:asciiTheme="minorHAnsi" w:hAnsiTheme="minorHAnsi" w:cstheme="minorHAnsi"/>
          <w:sz w:val="22"/>
          <w:szCs w:val="22"/>
        </w:rPr>
        <w:tab/>
      </w:r>
      <w:r w:rsidRPr="00F52A86">
        <w:rPr>
          <w:rFonts w:asciiTheme="minorHAnsi" w:hAnsiTheme="minorHAnsi" w:cstheme="minorHAnsi"/>
          <w:sz w:val="22"/>
          <w:szCs w:val="22"/>
        </w:rPr>
        <w:tab/>
      </w:r>
      <w:r w:rsidRPr="00F52A86">
        <w:rPr>
          <w:rFonts w:asciiTheme="minorHAnsi" w:hAnsiTheme="minorHAnsi" w:cstheme="minorHAnsi"/>
          <w:sz w:val="22"/>
          <w:szCs w:val="22"/>
        </w:rPr>
        <w:tab/>
        <w:t>CZ00092584</w:t>
      </w:r>
    </w:p>
    <w:p w14:paraId="6AA1F325" w14:textId="77777777" w:rsidR="000C2870" w:rsidRPr="00F52A86" w:rsidRDefault="000C2870" w:rsidP="000C2870">
      <w:pPr>
        <w:rPr>
          <w:rFonts w:asciiTheme="minorHAnsi" w:hAnsiTheme="minorHAnsi" w:cstheme="minorHAnsi"/>
          <w:sz w:val="22"/>
          <w:szCs w:val="22"/>
        </w:rPr>
      </w:pPr>
      <w:r w:rsidRPr="00F52A86">
        <w:rPr>
          <w:rFonts w:asciiTheme="minorHAnsi" w:hAnsiTheme="minorHAnsi" w:cstheme="minorHAnsi"/>
          <w:sz w:val="22"/>
          <w:szCs w:val="22"/>
        </w:rPr>
        <w:t xml:space="preserve">Bankovní spojení: </w:t>
      </w:r>
      <w:r w:rsidRPr="00F52A86">
        <w:rPr>
          <w:rFonts w:asciiTheme="minorHAnsi" w:hAnsiTheme="minorHAnsi" w:cstheme="minorHAnsi"/>
          <w:sz w:val="22"/>
          <w:szCs w:val="22"/>
        </w:rPr>
        <w:tab/>
      </w:r>
      <w:r w:rsidRPr="00F52A86">
        <w:rPr>
          <w:rFonts w:asciiTheme="minorHAnsi" w:hAnsiTheme="minorHAnsi" w:cstheme="minorHAnsi"/>
          <w:sz w:val="22"/>
          <w:szCs w:val="22"/>
        </w:rPr>
        <w:tab/>
        <w:t>Komerční banka a.s.</w:t>
      </w:r>
    </w:p>
    <w:p w14:paraId="61F9D0B2" w14:textId="77777777" w:rsidR="000C2870" w:rsidRPr="00F52A86" w:rsidRDefault="000C2870" w:rsidP="000C2870">
      <w:pPr>
        <w:rPr>
          <w:rFonts w:asciiTheme="minorHAnsi" w:hAnsiTheme="minorHAnsi" w:cstheme="minorHAnsi"/>
          <w:sz w:val="22"/>
          <w:szCs w:val="22"/>
        </w:rPr>
      </w:pPr>
      <w:r w:rsidRPr="00F52A86">
        <w:rPr>
          <w:rFonts w:asciiTheme="minorHAnsi" w:hAnsiTheme="minorHAnsi" w:cstheme="minorHAnsi"/>
          <w:sz w:val="22"/>
          <w:szCs w:val="22"/>
        </w:rPr>
        <w:t>Číslo účtu:</w:t>
      </w:r>
      <w:r w:rsidRPr="00F52A86">
        <w:rPr>
          <w:rFonts w:asciiTheme="minorHAnsi" w:hAnsiTheme="minorHAnsi" w:cstheme="minorHAnsi"/>
          <w:sz w:val="22"/>
          <w:szCs w:val="22"/>
        </w:rPr>
        <w:tab/>
      </w:r>
      <w:r w:rsidRPr="00F52A86">
        <w:rPr>
          <w:rFonts w:asciiTheme="minorHAnsi" w:hAnsiTheme="minorHAnsi" w:cstheme="minorHAnsi"/>
          <w:sz w:val="22"/>
          <w:szCs w:val="22"/>
        </w:rPr>
        <w:tab/>
      </w:r>
      <w:r w:rsidRPr="00F52A86">
        <w:rPr>
          <w:rFonts w:asciiTheme="minorHAnsi" w:hAnsiTheme="minorHAnsi" w:cstheme="minorHAnsi"/>
          <w:sz w:val="22"/>
          <w:szCs w:val="22"/>
        </w:rPr>
        <w:tab/>
      </w:r>
      <w:r w:rsidR="00162735" w:rsidRPr="00F52A86">
        <w:rPr>
          <w:rFonts w:asciiTheme="minorHAnsi" w:hAnsiTheme="minorHAnsi" w:cstheme="minorHAnsi"/>
          <w:sz w:val="22"/>
          <w:szCs w:val="22"/>
        </w:rPr>
        <w:t>14538741</w:t>
      </w:r>
      <w:r w:rsidRPr="00F52A86">
        <w:rPr>
          <w:rFonts w:asciiTheme="minorHAnsi" w:hAnsiTheme="minorHAnsi" w:cstheme="minorHAnsi"/>
          <w:sz w:val="22"/>
          <w:szCs w:val="22"/>
        </w:rPr>
        <w:t>/0100</w:t>
      </w:r>
    </w:p>
    <w:p w14:paraId="47C818FA" w14:textId="760BED6F" w:rsidR="000C2870" w:rsidRPr="00F52A86" w:rsidRDefault="000C2870" w:rsidP="000C2870">
      <w:pPr>
        <w:autoSpaceDE w:val="0"/>
        <w:autoSpaceDN w:val="0"/>
        <w:adjustRightInd w:val="0"/>
        <w:rPr>
          <w:rFonts w:asciiTheme="minorHAnsi" w:hAnsiTheme="minorHAnsi" w:cstheme="minorHAnsi"/>
          <w:sz w:val="22"/>
          <w:szCs w:val="22"/>
        </w:rPr>
      </w:pPr>
      <w:r w:rsidRPr="00F52A86">
        <w:rPr>
          <w:rFonts w:asciiTheme="minorHAnsi" w:hAnsiTheme="minorHAnsi" w:cstheme="minorHAnsi"/>
          <w:sz w:val="22"/>
          <w:szCs w:val="22"/>
        </w:rPr>
        <w:t>Zapsán:</w:t>
      </w:r>
      <w:r w:rsidRPr="00F52A86">
        <w:rPr>
          <w:rFonts w:asciiTheme="minorHAnsi" w:hAnsiTheme="minorHAnsi" w:cstheme="minorHAnsi"/>
          <w:sz w:val="22"/>
          <w:szCs w:val="22"/>
        </w:rPr>
        <w:tab/>
      </w:r>
      <w:r w:rsidRPr="00F52A86">
        <w:rPr>
          <w:rFonts w:asciiTheme="minorHAnsi" w:hAnsiTheme="minorHAnsi" w:cstheme="minorHAnsi"/>
          <w:sz w:val="22"/>
          <w:szCs w:val="22"/>
        </w:rPr>
        <w:tab/>
      </w:r>
      <w:r w:rsidRPr="00F52A86">
        <w:rPr>
          <w:rFonts w:asciiTheme="minorHAnsi" w:hAnsiTheme="minorHAnsi" w:cstheme="minorHAnsi"/>
          <w:sz w:val="22"/>
          <w:szCs w:val="22"/>
        </w:rPr>
        <w:tab/>
      </w:r>
      <w:r w:rsidR="00FC1D4C">
        <w:rPr>
          <w:rFonts w:asciiTheme="minorHAnsi" w:hAnsiTheme="minorHAnsi" w:cstheme="minorHAnsi"/>
          <w:sz w:val="22"/>
          <w:szCs w:val="22"/>
        </w:rPr>
        <w:tab/>
      </w:r>
      <w:r w:rsidRPr="00F52A86">
        <w:rPr>
          <w:rFonts w:asciiTheme="minorHAnsi" w:hAnsiTheme="minorHAnsi" w:cstheme="minorHAnsi"/>
          <w:sz w:val="22"/>
          <w:szCs w:val="22"/>
        </w:rPr>
        <w:t xml:space="preserve">Obchodním rejstříku vedeném Krajským soudem v Brně, oddíl </w:t>
      </w:r>
      <w:r w:rsidRPr="00F52A86">
        <w:rPr>
          <w:rFonts w:asciiTheme="minorHAnsi" w:hAnsiTheme="minorHAnsi" w:cstheme="minorHAnsi"/>
          <w:sz w:val="22"/>
          <w:szCs w:val="22"/>
        </w:rPr>
        <w:tab/>
      </w:r>
      <w:r w:rsidRPr="00F52A86">
        <w:rPr>
          <w:rFonts w:asciiTheme="minorHAnsi" w:hAnsiTheme="minorHAnsi" w:cstheme="minorHAnsi"/>
          <w:sz w:val="22"/>
          <w:szCs w:val="22"/>
        </w:rPr>
        <w:tab/>
      </w:r>
      <w:r w:rsidRPr="00F52A86">
        <w:rPr>
          <w:rFonts w:asciiTheme="minorHAnsi" w:hAnsiTheme="minorHAnsi" w:cstheme="minorHAnsi"/>
          <w:sz w:val="22"/>
          <w:szCs w:val="22"/>
        </w:rPr>
        <w:tab/>
      </w:r>
      <w:r w:rsidRPr="00F52A86">
        <w:rPr>
          <w:rFonts w:asciiTheme="minorHAnsi" w:hAnsiTheme="minorHAnsi" w:cstheme="minorHAnsi"/>
          <w:sz w:val="22"/>
          <w:szCs w:val="22"/>
        </w:rPr>
        <w:tab/>
      </w:r>
      <w:r w:rsidR="00FC1D4C">
        <w:rPr>
          <w:rFonts w:asciiTheme="minorHAnsi" w:hAnsiTheme="minorHAnsi" w:cstheme="minorHAnsi"/>
          <w:sz w:val="22"/>
          <w:szCs w:val="22"/>
        </w:rPr>
        <w:tab/>
      </w:r>
      <w:proofErr w:type="spellStart"/>
      <w:r w:rsidRPr="00F52A86">
        <w:rPr>
          <w:rFonts w:asciiTheme="minorHAnsi" w:hAnsiTheme="minorHAnsi" w:cstheme="minorHAnsi"/>
          <w:sz w:val="22"/>
          <w:szCs w:val="22"/>
        </w:rPr>
        <w:t>Pr</w:t>
      </w:r>
      <w:proofErr w:type="spellEnd"/>
      <w:r w:rsidRPr="00F52A86">
        <w:rPr>
          <w:rFonts w:asciiTheme="minorHAnsi" w:hAnsiTheme="minorHAnsi" w:cstheme="minorHAnsi"/>
          <w:sz w:val="22"/>
          <w:szCs w:val="22"/>
        </w:rPr>
        <w:t>, vložka 1229</w:t>
      </w:r>
    </w:p>
    <w:p w14:paraId="276A2848" w14:textId="77777777" w:rsidR="00FC1D4C" w:rsidRDefault="00FC1D4C" w:rsidP="00720315">
      <w:pPr>
        <w:rPr>
          <w:rFonts w:asciiTheme="minorHAnsi" w:hAnsiTheme="minorHAnsi" w:cstheme="minorHAnsi"/>
          <w:sz w:val="22"/>
          <w:szCs w:val="22"/>
        </w:rPr>
      </w:pPr>
    </w:p>
    <w:p w14:paraId="62730044" w14:textId="42A0A1C0" w:rsidR="00720315" w:rsidRPr="00F52A86" w:rsidRDefault="00720315" w:rsidP="00720315">
      <w:pPr>
        <w:rPr>
          <w:rFonts w:asciiTheme="minorHAnsi" w:hAnsiTheme="minorHAnsi" w:cstheme="minorHAnsi"/>
          <w:sz w:val="22"/>
          <w:szCs w:val="22"/>
        </w:rPr>
      </w:pPr>
      <w:r w:rsidRPr="00F52A86">
        <w:rPr>
          <w:rFonts w:asciiTheme="minorHAnsi" w:hAnsiTheme="minorHAnsi" w:cstheme="minorHAnsi"/>
          <w:sz w:val="22"/>
          <w:szCs w:val="22"/>
        </w:rPr>
        <w:t>na straně jedné (dále jen „</w:t>
      </w:r>
      <w:r w:rsidRPr="00F52A86">
        <w:rPr>
          <w:rFonts w:asciiTheme="minorHAnsi" w:hAnsiTheme="minorHAnsi" w:cstheme="minorHAnsi"/>
          <w:b/>
          <w:sz w:val="22"/>
          <w:szCs w:val="22"/>
        </w:rPr>
        <w:t>kupující</w:t>
      </w:r>
      <w:r w:rsidRPr="00F52A86">
        <w:rPr>
          <w:rFonts w:asciiTheme="minorHAnsi" w:hAnsiTheme="minorHAnsi" w:cstheme="minorHAnsi"/>
          <w:sz w:val="22"/>
          <w:szCs w:val="22"/>
        </w:rPr>
        <w:t>“)</w:t>
      </w:r>
    </w:p>
    <w:p w14:paraId="70DE1B8C" w14:textId="77777777" w:rsidR="00720315" w:rsidRPr="00F52A86" w:rsidRDefault="00720315" w:rsidP="00720315">
      <w:pPr>
        <w:rPr>
          <w:rFonts w:asciiTheme="minorHAnsi" w:hAnsiTheme="minorHAnsi" w:cstheme="minorHAnsi"/>
          <w:sz w:val="22"/>
          <w:szCs w:val="22"/>
        </w:rPr>
      </w:pPr>
    </w:p>
    <w:p w14:paraId="13D3CAD0" w14:textId="77777777" w:rsidR="00720315" w:rsidRPr="00F52A86" w:rsidRDefault="00720315" w:rsidP="00720315">
      <w:pPr>
        <w:rPr>
          <w:rFonts w:asciiTheme="minorHAnsi" w:hAnsiTheme="minorHAnsi" w:cstheme="minorHAnsi"/>
          <w:sz w:val="22"/>
          <w:szCs w:val="22"/>
        </w:rPr>
      </w:pPr>
      <w:r w:rsidRPr="00F52A86">
        <w:rPr>
          <w:rFonts w:asciiTheme="minorHAnsi" w:hAnsiTheme="minorHAnsi" w:cstheme="minorHAnsi"/>
          <w:sz w:val="22"/>
          <w:szCs w:val="22"/>
        </w:rPr>
        <w:t>a</w:t>
      </w:r>
    </w:p>
    <w:p w14:paraId="3F185844" w14:textId="77777777" w:rsidR="00720315" w:rsidRPr="00F52A86" w:rsidRDefault="00720315" w:rsidP="00720315">
      <w:pPr>
        <w:rPr>
          <w:rFonts w:asciiTheme="minorHAnsi" w:hAnsiTheme="minorHAnsi" w:cstheme="minorHAnsi"/>
          <w:sz w:val="22"/>
          <w:szCs w:val="22"/>
        </w:rPr>
      </w:pPr>
    </w:p>
    <w:p w14:paraId="23FF0637" w14:textId="3DF7D860" w:rsidR="000C2870" w:rsidRPr="00F52A86" w:rsidRDefault="000C2870" w:rsidP="000C2870">
      <w:pPr>
        <w:rPr>
          <w:rFonts w:asciiTheme="minorHAnsi" w:hAnsiTheme="minorHAnsi" w:cstheme="minorHAnsi"/>
          <w:b/>
          <w:sz w:val="22"/>
          <w:szCs w:val="22"/>
        </w:rPr>
      </w:pPr>
      <w:r w:rsidRPr="00F52A86">
        <w:rPr>
          <w:rFonts w:asciiTheme="minorHAnsi" w:hAnsiTheme="minorHAnsi" w:cstheme="minorHAnsi"/>
          <w:b/>
          <w:sz w:val="22"/>
          <w:szCs w:val="22"/>
        </w:rPr>
        <w:t>Prodávající:</w:t>
      </w:r>
      <w:r w:rsidRPr="00F52A86">
        <w:rPr>
          <w:rFonts w:asciiTheme="minorHAnsi" w:hAnsiTheme="minorHAnsi" w:cstheme="minorHAnsi"/>
          <w:b/>
          <w:sz w:val="22"/>
          <w:szCs w:val="22"/>
        </w:rPr>
        <w:tab/>
      </w:r>
      <w:r w:rsidRPr="00F52A86">
        <w:rPr>
          <w:rFonts w:asciiTheme="minorHAnsi" w:hAnsiTheme="minorHAnsi" w:cstheme="minorHAnsi"/>
          <w:b/>
          <w:sz w:val="22"/>
          <w:szCs w:val="22"/>
        </w:rPr>
        <w:tab/>
        <w:t>...................................................................................................</w:t>
      </w:r>
    </w:p>
    <w:p w14:paraId="099E39D6" w14:textId="37D38493" w:rsidR="000C2870" w:rsidRPr="00F52A86" w:rsidRDefault="000C2870" w:rsidP="000C2870">
      <w:pPr>
        <w:rPr>
          <w:rFonts w:asciiTheme="minorHAnsi" w:hAnsiTheme="minorHAnsi" w:cstheme="minorHAnsi"/>
          <w:sz w:val="22"/>
          <w:szCs w:val="22"/>
        </w:rPr>
      </w:pPr>
      <w:r w:rsidRPr="00F52A86">
        <w:rPr>
          <w:rFonts w:asciiTheme="minorHAnsi" w:hAnsiTheme="minorHAnsi" w:cstheme="minorHAnsi"/>
          <w:sz w:val="22"/>
          <w:szCs w:val="22"/>
        </w:rPr>
        <w:t xml:space="preserve">Se sídlem: </w:t>
      </w:r>
      <w:r w:rsidRPr="00F52A86">
        <w:rPr>
          <w:rFonts w:asciiTheme="minorHAnsi" w:hAnsiTheme="minorHAnsi" w:cstheme="minorHAnsi"/>
          <w:sz w:val="22"/>
          <w:szCs w:val="22"/>
        </w:rPr>
        <w:tab/>
      </w:r>
      <w:r w:rsidRPr="00F52A86">
        <w:rPr>
          <w:rFonts w:asciiTheme="minorHAnsi" w:hAnsiTheme="minorHAnsi" w:cstheme="minorHAnsi"/>
          <w:sz w:val="22"/>
          <w:szCs w:val="22"/>
        </w:rPr>
        <w:tab/>
        <w:t>...................................................................................................</w:t>
      </w:r>
      <w:r w:rsidR="00672EF5" w:rsidRPr="00F52A86">
        <w:rPr>
          <w:rFonts w:asciiTheme="minorHAnsi" w:hAnsiTheme="minorHAnsi" w:cstheme="minorHAnsi"/>
          <w:sz w:val="22"/>
          <w:szCs w:val="22"/>
        </w:rPr>
        <w:t>......</w:t>
      </w:r>
    </w:p>
    <w:p w14:paraId="161D6FA8" w14:textId="53EE9797" w:rsidR="000C2870" w:rsidRPr="00F52A86" w:rsidRDefault="000C2870" w:rsidP="000C2870">
      <w:pPr>
        <w:rPr>
          <w:rFonts w:asciiTheme="minorHAnsi" w:hAnsiTheme="minorHAnsi" w:cstheme="minorHAnsi"/>
          <w:sz w:val="22"/>
          <w:szCs w:val="22"/>
        </w:rPr>
      </w:pPr>
      <w:r w:rsidRPr="00F52A86">
        <w:rPr>
          <w:rFonts w:asciiTheme="minorHAnsi" w:hAnsiTheme="minorHAnsi" w:cstheme="minorHAnsi"/>
          <w:sz w:val="22"/>
          <w:szCs w:val="22"/>
        </w:rPr>
        <w:t xml:space="preserve">Zastoupený: </w:t>
      </w:r>
      <w:r w:rsidRPr="00F52A86">
        <w:rPr>
          <w:rFonts w:asciiTheme="minorHAnsi" w:hAnsiTheme="minorHAnsi" w:cstheme="minorHAnsi"/>
          <w:sz w:val="22"/>
          <w:szCs w:val="22"/>
        </w:rPr>
        <w:tab/>
      </w:r>
      <w:r w:rsidRPr="00F52A86">
        <w:rPr>
          <w:rFonts w:asciiTheme="minorHAnsi" w:hAnsiTheme="minorHAnsi" w:cstheme="minorHAnsi"/>
          <w:sz w:val="22"/>
          <w:szCs w:val="22"/>
        </w:rPr>
        <w:tab/>
        <w:t>...................................................................................................</w:t>
      </w:r>
      <w:r w:rsidR="00672EF5" w:rsidRPr="00F52A86">
        <w:rPr>
          <w:rFonts w:asciiTheme="minorHAnsi" w:hAnsiTheme="minorHAnsi" w:cstheme="minorHAnsi"/>
          <w:sz w:val="22"/>
          <w:szCs w:val="22"/>
        </w:rPr>
        <w:t>......</w:t>
      </w:r>
    </w:p>
    <w:p w14:paraId="02513A41" w14:textId="6CCBAFB1" w:rsidR="000C2870" w:rsidRPr="00F52A86" w:rsidRDefault="000C2870" w:rsidP="000C2870">
      <w:pPr>
        <w:rPr>
          <w:rFonts w:asciiTheme="minorHAnsi" w:hAnsiTheme="minorHAnsi" w:cstheme="minorHAnsi"/>
          <w:sz w:val="22"/>
          <w:szCs w:val="22"/>
        </w:rPr>
      </w:pPr>
      <w:r w:rsidRPr="00F52A86">
        <w:rPr>
          <w:rFonts w:asciiTheme="minorHAnsi" w:hAnsiTheme="minorHAnsi" w:cstheme="minorHAnsi"/>
          <w:sz w:val="22"/>
          <w:szCs w:val="22"/>
        </w:rPr>
        <w:t>Právní forma:</w:t>
      </w:r>
      <w:r w:rsidRPr="00F52A86">
        <w:rPr>
          <w:rFonts w:asciiTheme="minorHAnsi" w:hAnsiTheme="minorHAnsi" w:cstheme="minorHAnsi"/>
          <w:sz w:val="22"/>
          <w:szCs w:val="22"/>
        </w:rPr>
        <w:tab/>
      </w:r>
      <w:r w:rsidRPr="00F52A86">
        <w:rPr>
          <w:rFonts w:asciiTheme="minorHAnsi" w:hAnsiTheme="minorHAnsi" w:cstheme="minorHAnsi"/>
          <w:sz w:val="22"/>
          <w:szCs w:val="22"/>
        </w:rPr>
        <w:tab/>
      </w:r>
      <w:r w:rsidR="008331BA" w:rsidRPr="00F52A86">
        <w:rPr>
          <w:rFonts w:asciiTheme="minorHAnsi" w:hAnsiTheme="minorHAnsi" w:cstheme="minorHAnsi"/>
          <w:sz w:val="22"/>
          <w:szCs w:val="22"/>
        </w:rPr>
        <w:t>…………………………………………………………………………………………………….</w:t>
      </w:r>
    </w:p>
    <w:p w14:paraId="01348843" w14:textId="5DD67AFD" w:rsidR="000C2870" w:rsidRPr="00F52A86" w:rsidRDefault="000C2870" w:rsidP="000C2870">
      <w:pPr>
        <w:rPr>
          <w:rFonts w:asciiTheme="minorHAnsi" w:hAnsiTheme="minorHAnsi" w:cstheme="minorHAnsi"/>
          <w:sz w:val="22"/>
          <w:szCs w:val="22"/>
        </w:rPr>
      </w:pPr>
      <w:r w:rsidRPr="00F52A86">
        <w:rPr>
          <w:rFonts w:asciiTheme="minorHAnsi" w:hAnsiTheme="minorHAnsi" w:cstheme="minorHAnsi"/>
          <w:sz w:val="22"/>
          <w:szCs w:val="22"/>
        </w:rPr>
        <w:t xml:space="preserve">IČ: </w:t>
      </w:r>
      <w:r w:rsidRPr="00F52A86">
        <w:rPr>
          <w:rFonts w:asciiTheme="minorHAnsi" w:hAnsiTheme="minorHAnsi" w:cstheme="minorHAnsi"/>
          <w:sz w:val="22"/>
          <w:szCs w:val="22"/>
        </w:rPr>
        <w:tab/>
      </w:r>
      <w:r w:rsidRPr="00F52A86">
        <w:rPr>
          <w:rFonts w:asciiTheme="minorHAnsi" w:hAnsiTheme="minorHAnsi" w:cstheme="minorHAnsi"/>
          <w:sz w:val="22"/>
          <w:szCs w:val="22"/>
        </w:rPr>
        <w:tab/>
      </w:r>
      <w:r w:rsidRPr="00F52A86">
        <w:rPr>
          <w:rFonts w:asciiTheme="minorHAnsi" w:hAnsiTheme="minorHAnsi" w:cstheme="minorHAnsi"/>
          <w:sz w:val="22"/>
          <w:szCs w:val="22"/>
        </w:rPr>
        <w:tab/>
      </w:r>
      <w:r w:rsidR="00672EF5" w:rsidRPr="00F52A86">
        <w:rPr>
          <w:rFonts w:asciiTheme="minorHAnsi" w:hAnsiTheme="minorHAnsi" w:cstheme="minorHAnsi"/>
          <w:sz w:val="22"/>
          <w:szCs w:val="22"/>
        </w:rPr>
        <w:t>…….</w:t>
      </w:r>
      <w:r w:rsidRPr="00F52A86">
        <w:rPr>
          <w:rFonts w:asciiTheme="minorHAnsi" w:hAnsiTheme="minorHAnsi" w:cstheme="minorHAnsi"/>
          <w:sz w:val="22"/>
          <w:szCs w:val="22"/>
        </w:rPr>
        <w:t>...................................................................................................</w:t>
      </w:r>
    </w:p>
    <w:p w14:paraId="575C321B" w14:textId="45695967" w:rsidR="000C2870" w:rsidRPr="00F52A86" w:rsidRDefault="000C2870" w:rsidP="000C2870">
      <w:pPr>
        <w:rPr>
          <w:rFonts w:asciiTheme="minorHAnsi" w:hAnsiTheme="minorHAnsi" w:cstheme="minorHAnsi"/>
          <w:sz w:val="22"/>
          <w:szCs w:val="22"/>
        </w:rPr>
      </w:pPr>
      <w:r w:rsidRPr="00F52A86">
        <w:rPr>
          <w:rFonts w:asciiTheme="minorHAnsi" w:hAnsiTheme="minorHAnsi" w:cstheme="minorHAnsi"/>
          <w:sz w:val="22"/>
          <w:szCs w:val="22"/>
        </w:rPr>
        <w:t xml:space="preserve">DIČ: </w:t>
      </w:r>
      <w:r w:rsidRPr="00F52A86">
        <w:rPr>
          <w:rFonts w:asciiTheme="minorHAnsi" w:hAnsiTheme="minorHAnsi" w:cstheme="minorHAnsi"/>
          <w:sz w:val="22"/>
          <w:szCs w:val="22"/>
        </w:rPr>
        <w:tab/>
      </w:r>
      <w:r w:rsidRPr="00F52A86">
        <w:rPr>
          <w:rFonts w:asciiTheme="minorHAnsi" w:hAnsiTheme="minorHAnsi" w:cstheme="minorHAnsi"/>
          <w:sz w:val="22"/>
          <w:szCs w:val="22"/>
        </w:rPr>
        <w:tab/>
      </w:r>
      <w:r w:rsidRPr="00F52A86">
        <w:rPr>
          <w:rFonts w:asciiTheme="minorHAnsi" w:hAnsiTheme="minorHAnsi" w:cstheme="minorHAnsi"/>
          <w:sz w:val="22"/>
          <w:szCs w:val="22"/>
        </w:rPr>
        <w:tab/>
      </w:r>
      <w:r w:rsidR="00672EF5" w:rsidRPr="00F52A86">
        <w:rPr>
          <w:rFonts w:asciiTheme="minorHAnsi" w:hAnsiTheme="minorHAnsi" w:cstheme="minorHAnsi"/>
          <w:sz w:val="22"/>
          <w:szCs w:val="22"/>
        </w:rPr>
        <w:t>…….</w:t>
      </w:r>
      <w:r w:rsidRPr="00F52A86">
        <w:rPr>
          <w:rFonts w:asciiTheme="minorHAnsi" w:hAnsiTheme="minorHAnsi" w:cstheme="minorHAnsi"/>
          <w:sz w:val="22"/>
          <w:szCs w:val="22"/>
        </w:rPr>
        <w:t>...................................................................................................</w:t>
      </w:r>
    </w:p>
    <w:p w14:paraId="06FB1664" w14:textId="1AE51273" w:rsidR="000C2870" w:rsidRPr="00F52A86" w:rsidRDefault="000C2870" w:rsidP="000C2870">
      <w:pPr>
        <w:rPr>
          <w:rFonts w:asciiTheme="minorHAnsi" w:hAnsiTheme="minorHAnsi" w:cstheme="minorHAnsi"/>
          <w:sz w:val="22"/>
          <w:szCs w:val="22"/>
        </w:rPr>
      </w:pPr>
      <w:r w:rsidRPr="00F52A86">
        <w:rPr>
          <w:rFonts w:asciiTheme="minorHAnsi" w:hAnsiTheme="minorHAnsi" w:cstheme="minorHAnsi"/>
          <w:sz w:val="22"/>
          <w:szCs w:val="22"/>
        </w:rPr>
        <w:t xml:space="preserve">Bankovní spojení: </w:t>
      </w:r>
      <w:r w:rsidRPr="00F52A86">
        <w:rPr>
          <w:rFonts w:asciiTheme="minorHAnsi" w:hAnsiTheme="minorHAnsi" w:cstheme="minorHAnsi"/>
          <w:sz w:val="22"/>
          <w:szCs w:val="22"/>
        </w:rPr>
        <w:tab/>
      </w:r>
      <w:r w:rsidR="00672EF5" w:rsidRPr="00F52A86">
        <w:rPr>
          <w:rFonts w:asciiTheme="minorHAnsi" w:hAnsiTheme="minorHAnsi" w:cstheme="minorHAnsi"/>
          <w:sz w:val="22"/>
          <w:szCs w:val="22"/>
        </w:rPr>
        <w:t>………</w:t>
      </w:r>
      <w:r w:rsidRPr="00F52A86">
        <w:rPr>
          <w:rFonts w:asciiTheme="minorHAnsi" w:hAnsiTheme="minorHAnsi" w:cstheme="minorHAnsi"/>
          <w:sz w:val="22"/>
          <w:szCs w:val="22"/>
        </w:rPr>
        <w:t>.................................................................................................</w:t>
      </w:r>
    </w:p>
    <w:p w14:paraId="69969FDD" w14:textId="4C90F545" w:rsidR="000C2870" w:rsidRPr="00F52A86" w:rsidRDefault="000C2870" w:rsidP="000C2870">
      <w:pPr>
        <w:rPr>
          <w:rFonts w:asciiTheme="minorHAnsi" w:hAnsiTheme="minorHAnsi" w:cstheme="minorHAnsi"/>
          <w:sz w:val="22"/>
          <w:szCs w:val="22"/>
        </w:rPr>
      </w:pPr>
      <w:r w:rsidRPr="00F52A86">
        <w:rPr>
          <w:rFonts w:asciiTheme="minorHAnsi" w:hAnsiTheme="minorHAnsi" w:cstheme="minorHAnsi"/>
          <w:sz w:val="22"/>
          <w:szCs w:val="22"/>
        </w:rPr>
        <w:t>Číslo účtu:</w:t>
      </w:r>
      <w:r w:rsidRPr="00F52A86">
        <w:rPr>
          <w:rFonts w:asciiTheme="minorHAnsi" w:hAnsiTheme="minorHAnsi" w:cstheme="minorHAnsi"/>
          <w:sz w:val="22"/>
          <w:szCs w:val="22"/>
        </w:rPr>
        <w:tab/>
      </w:r>
      <w:r w:rsidR="00672EF5" w:rsidRPr="00F52A86">
        <w:rPr>
          <w:rFonts w:asciiTheme="minorHAnsi" w:hAnsiTheme="minorHAnsi" w:cstheme="minorHAnsi"/>
          <w:sz w:val="22"/>
          <w:szCs w:val="22"/>
        </w:rPr>
        <w:tab/>
        <w:t>……………………..</w:t>
      </w:r>
      <w:r w:rsidRPr="00F52A86">
        <w:rPr>
          <w:rFonts w:asciiTheme="minorHAnsi" w:hAnsiTheme="minorHAnsi" w:cstheme="minorHAnsi"/>
          <w:sz w:val="22"/>
          <w:szCs w:val="22"/>
        </w:rPr>
        <w:t>..................................................................................</w:t>
      </w:r>
    </w:p>
    <w:p w14:paraId="527FE190" w14:textId="734BA8DB" w:rsidR="000C2870" w:rsidRPr="00F52A86" w:rsidRDefault="000C2870" w:rsidP="000C2870">
      <w:pPr>
        <w:rPr>
          <w:rFonts w:asciiTheme="minorHAnsi" w:hAnsiTheme="minorHAnsi" w:cstheme="minorHAnsi"/>
          <w:sz w:val="22"/>
          <w:szCs w:val="22"/>
        </w:rPr>
      </w:pPr>
      <w:r w:rsidRPr="00F52A86">
        <w:rPr>
          <w:rFonts w:asciiTheme="minorHAnsi" w:hAnsiTheme="minorHAnsi" w:cstheme="minorHAnsi"/>
          <w:sz w:val="22"/>
          <w:szCs w:val="22"/>
        </w:rPr>
        <w:t xml:space="preserve">Zapsán: </w:t>
      </w:r>
      <w:r w:rsidRPr="00F52A86">
        <w:rPr>
          <w:rFonts w:asciiTheme="minorHAnsi" w:hAnsiTheme="minorHAnsi" w:cstheme="minorHAnsi"/>
          <w:sz w:val="22"/>
          <w:szCs w:val="22"/>
        </w:rPr>
        <w:tab/>
      </w:r>
      <w:r w:rsidRPr="00F52A86">
        <w:rPr>
          <w:rFonts w:asciiTheme="minorHAnsi" w:hAnsiTheme="minorHAnsi" w:cstheme="minorHAnsi"/>
          <w:sz w:val="22"/>
          <w:szCs w:val="22"/>
        </w:rPr>
        <w:tab/>
      </w:r>
      <w:r w:rsidR="00672EF5" w:rsidRPr="00F52A86">
        <w:rPr>
          <w:rFonts w:asciiTheme="minorHAnsi" w:hAnsiTheme="minorHAnsi" w:cstheme="minorHAnsi"/>
          <w:sz w:val="22"/>
          <w:szCs w:val="22"/>
        </w:rPr>
        <w:t>……..</w:t>
      </w:r>
      <w:r w:rsidRPr="00F52A86">
        <w:rPr>
          <w:rFonts w:asciiTheme="minorHAnsi" w:hAnsiTheme="minorHAnsi" w:cstheme="minorHAnsi"/>
          <w:sz w:val="22"/>
          <w:szCs w:val="22"/>
        </w:rPr>
        <w:t>...................................................................................................</w:t>
      </w:r>
    </w:p>
    <w:p w14:paraId="0EFD29F5" w14:textId="77777777" w:rsidR="000C2870" w:rsidRPr="00F52A86" w:rsidRDefault="000C2870" w:rsidP="000C2870">
      <w:pPr>
        <w:rPr>
          <w:rFonts w:asciiTheme="minorHAnsi" w:hAnsiTheme="minorHAnsi" w:cstheme="minorHAnsi"/>
          <w:sz w:val="22"/>
          <w:szCs w:val="22"/>
        </w:rPr>
      </w:pPr>
      <w:r w:rsidRPr="00F52A86">
        <w:rPr>
          <w:rFonts w:asciiTheme="minorHAnsi" w:hAnsiTheme="minorHAnsi" w:cstheme="minorHAnsi"/>
          <w:i/>
          <w:sz w:val="22"/>
          <w:szCs w:val="22"/>
        </w:rPr>
        <w:t xml:space="preserve">(vyplní </w:t>
      </w:r>
      <w:r w:rsidR="00F04923" w:rsidRPr="00F52A86">
        <w:rPr>
          <w:rFonts w:asciiTheme="minorHAnsi" w:hAnsiTheme="minorHAnsi" w:cstheme="minorHAnsi"/>
          <w:i/>
          <w:sz w:val="22"/>
          <w:szCs w:val="22"/>
        </w:rPr>
        <w:t>dodavatel</w:t>
      </w:r>
      <w:r w:rsidRPr="00F52A86">
        <w:rPr>
          <w:rFonts w:asciiTheme="minorHAnsi" w:hAnsiTheme="minorHAnsi" w:cstheme="minorHAnsi"/>
          <w:i/>
          <w:sz w:val="22"/>
          <w:szCs w:val="22"/>
        </w:rPr>
        <w:t>)</w:t>
      </w:r>
    </w:p>
    <w:p w14:paraId="213F4AE9" w14:textId="77777777" w:rsidR="00720315" w:rsidRPr="00F52A86" w:rsidRDefault="00720315" w:rsidP="00720315">
      <w:pPr>
        <w:rPr>
          <w:rFonts w:asciiTheme="minorHAnsi" w:hAnsiTheme="minorHAnsi" w:cstheme="minorHAnsi"/>
          <w:sz w:val="22"/>
          <w:szCs w:val="22"/>
        </w:rPr>
      </w:pPr>
    </w:p>
    <w:p w14:paraId="14299B3F" w14:textId="77777777" w:rsidR="00720315" w:rsidRPr="00F52A86" w:rsidRDefault="00720315" w:rsidP="00FC1D4C">
      <w:pPr>
        <w:spacing w:line="276" w:lineRule="auto"/>
        <w:rPr>
          <w:rFonts w:asciiTheme="minorHAnsi" w:hAnsiTheme="minorHAnsi" w:cstheme="minorHAnsi"/>
          <w:sz w:val="22"/>
          <w:szCs w:val="22"/>
        </w:rPr>
      </w:pPr>
      <w:r w:rsidRPr="00F52A86">
        <w:rPr>
          <w:rFonts w:asciiTheme="minorHAnsi" w:hAnsiTheme="minorHAnsi" w:cstheme="minorHAnsi"/>
          <w:sz w:val="22"/>
          <w:szCs w:val="22"/>
        </w:rPr>
        <w:t>na straně druhé (dále jen „</w:t>
      </w:r>
      <w:r w:rsidRPr="00F52A86">
        <w:rPr>
          <w:rFonts w:asciiTheme="minorHAnsi" w:hAnsiTheme="minorHAnsi" w:cstheme="minorHAnsi"/>
          <w:b/>
          <w:sz w:val="22"/>
          <w:szCs w:val="22"/>
        </w:rPr>
        <w:t>prodávající</w:t>
      </w:r>
      <w:r w:rsidRPr="00F52A86">
        <w:rPr>
          <w:rFonts w:asciiTheme="minorHAnsi" w:hAnsiTheme="minorHAnsi" w:cstheme="minorHAnsi"/>
          <w:sz w:val="22"/>
          <w:szCs w:val="22"/>
        </w:rPr>
        <w:t>“)</w:t>
      </w:r>
    </w:p>
    <w:p w14:paraId="1B35881F" w14:textId="77777777" w:rsidR="00720315" w:rsidRPr="00F52A86" w:rsidRDefault="00720315" w:rsidP="00FC1D4C">
      <w:pPr>
        <w:spacing w:line="276" w:lineRule="auto"/>
        <w:rPr>
          <w:rFonts w:asciiTheme="minorHAnsi" w:hAnsiTheme="minorHAnsi" w:cstheme="minorHAnsi"/>
          <w:sz w:val="22"/>
          <w:szCs w:val="22"/>
        </w:rPr>
      </w:pPr>
    </w:p>
    <w:p w14:paraId="5E8B5D9B" w14:textId="75175232" w:rsidR="00720315" w:rsidRPr="00F52A86" w:rsidRDefault="00720315" w:rsidP="00FC1D4C">
      <w:pPr>
        <w:spacing w:line="276" w:lineRule="auto"/>
        <w:rPr>
          <w:rFonts w:asciiTheme="minorHAnsi" w:hAnsiTheme="minorHAnsi" w:cstheme="minorHAnsi"/>
          <w:sz w:val="22"/>
          <w:szCs w:val="22"/>
        </w:rPr>
      </w:pPr>
      <w:r w:rsidRPr="00F52A86">
        <w:rPr>
          <w:rFonts w:asciiTheme="minorHAnsi" w:hAnsiTheme="minorHAnsi" w:cstheme="minorHAnsi"/>
          <w:sz w:val="22"/>
          <w:szCs w:val="22"/>
        </w:rPr>
        <w:t>prodávající a kupující dále také jako „</w:t>
      </w:r>
      <w:r w:rsidRPr="00F52A86">
        <w:rPr>
          <w:rFonts w:asciiTheme="minorHAnsi" w:hAnsiTheme="minorHAnsi" w:cstheme="minorHAnsi"/>
          <w:b/>
          <w:sz w:val="22"/>
          <w:szCs w:val="22"/>
        </w:rPr>
        <w:t>smluvní strany</w:t>
      </w:r>
      <w:r w:rsidRPr="00F52A86">
        <w:rPr>
          <w:rFonts w:asciiTheme="minorHAnsi" w:hAnsiTheme="minorHAnsi" w:cstheme="minorHAnsi"/>
          <w:sz w:val="22"/>
          <w:szCs w:val="22"/>
        </w:rPr>
        <w:t>“</w:t>
      </w:r>
      <w:r w:rsidR="00263BA7">
        <w:rPr>
          <w:rFonts w:asciiTheme="minorHAnsi" w:hAnsiTheme="minorHAnsi" w:cstheme="minorHAnsi"/>
          <w:sz w:val="22"/>
          <w:szCs w:val="22"/>
        </w:rPr>
        <w:t xml:space="preserve"> </w:t>
      </w:r>
      <w:r w:rsidRPr="00F52A86">
        <w:rPr>
          <w:rFonts w:asciiTheme="minorHAnsi" w:hAnsiTheme="minorHAnsi" w:cstheme="minorHAnsi"/>
          <w:sz w:val="22"/>
          <w:szCs w:val="22"/>
        </w:rPr>
        <w:t>nebo jednotlivě jako „</w:t>
      </w:r>
      <w:r w:rsidRPr="00F52A86">
        <w:rPr>
          <w:rFonts w:asciiTheme="minorHAnsi" w:hAnsiTheme="minorHAnsi" w:cstheme="minorHAnsi"/>
          <w:b/>
          <w:sz w:val="22"/>
          <w:szCs w:val="22"/>
        </w:rPr>
        <w:t>smluvní strana</w:t>
      </w:r>
      <w:r w:rsidRPr="00F52A86">
        <w:rPr>
          <w:rFonts w:asciiTheme="minorHAnsi" w:hAnsiTheme="minorHAnsi" w:cstheme="minorHAnsi"/>
          <w:sz w:val="22"/>
          <w:szCs w:val="22"/>
        </w:rPr>
        <w:t>“</w:t>
      </w:r>
    </w:p>
    <w:p w14:paraId="2392ECBC" w14:textId="77777777" w:rsidR="00720315" w:rsidRPr="00F52A86" w:rsidRDefault="00720315" w:rsidP="00FC1D4C">
      <w:pPr>
        <w:spacing w:line="276" w:lineRule="auto"/>
        <w:rPr>
          <w:rFonts w:asciiTheme="minorHAnsi" w:hAnsiTheme="minorHAnsi" w:cstheme="minorHAnsi"/>
          <w:sz w:val="22"/>
          <w:szCs w:val="22"/>
        </w:rPr>
      </w:pPr>
    </w:p>
    <w:p w14:paraId="5690B193" w14:textId="06099BEC" w:rsidR="000C2870" w:rsidRPr="00F52A86" w:rsidRDefault="000C2870" w:rsidP="00FC1D4C">
      <w:pPr>
        <w:spacing w:line="276" w:lineRule="auto"/>
        <w:jc w:val="both"/>
        <w:rPr>
          <w:rFonts w:asciiTheme="minorHAnsi" w:hAnsiTheme="minorHAnsi" w:cstheme="minorHAnsi"/>
          <w:sz w:val="22"/>
          <w:szCs w:val="22"/>
        </w:rPr>
      </w:pPr>
      <w:r w:rsidRPr="00F52A86">
        <w:rPr>
          <w:rFonts w:asciiTheme="minorHAnsi" w:hAnsiTheme="minorHAnsi" w:cstheme="minorHAnsi"/>
          <w:sz w:val="22"/>
          <w:szCs w:val="22"/>
        </w:rPr>
        <w:t>tímto uzavírají tuto kupní smlouvu v souladu s ustanovením § 2079 a násl. zákona č. 89/2012 Sb., občanský zákoník, v platném a účinném znění (dále jen „</w:t>
      </w:r>
      <w:r w:rsidRPr="00F52A86">
        <w:rPr>
          <w:rFonts w:asciiTheme="minorHAnsi" w:hAnsiTheme="minorHAnsi" w:cstheme="minorHAnsi"/>
          <w:b/>
          <w:sz w:val="22"/>
          <w:szCs w:val="22"/>
        </w:rPr>
        <w:t>občanský zákoník</w:t>
      </w:r>
      <w:r w:rsidRPr="00F52A86">
        <w:rPr>
          <w:rFonts w:asciiTheme="minorHAnsi" w:hAnsiTheme="minorHAnsi" w:cstheme="minorHAnsi"/>
          <w:sz w:val="22"/>
          <w:szCs w:val="22"/>
        </w:rPr>
        <w:t xml:space="preserve">“), jako výsledek zadávacího řízení na realizaci veřejné zakázky malého rozsahu nazvané </w:t>
      </w:r>
      <w:r w:rsidRPr="00F52A86">
        <w:rPr>
          <w:rFonts w:asciiTheme="minorHAnsi" w:hAnsiTheme="minorHAnsi" w:cstheme="minorHAnsi"/>
          <w:b/>
          <w:sz w:val="22"/>
          <w:szCs w:val="22"/>
        </w:rPr>
        <w:t>„</w:t>
      </w:r>
      <w:r w:rsidR="008331BA" w:rsidRPr="00F52A86">
        <w:rPr>
          <w:rFonts w:asciiTheme="minorHAnsi" w:eastAsiaTheme="minorHAnsi" w:hAnsiTheme="minorHAnsi" w:cstheme="minorHAnsi"/>
          <w:b/>
          <w:bCs/>
          <w:sz w:val="22"/>
          <w:szCs w:val="22"/>
        </w:rPr>
        <w:t>Dodávka reagencií vč. výpůjčky analyzátoru pro OKB</w:t>
      </w:r>
      <w:r w:rsidR="007C3B0E" w:rsidRPr="00F52A86">
        <w:rPr>
          <w:rFonts w:asciiTheme="minorHAnsi" w:hAnsiTheme="minorHAnsi" w:cstheme="minorHAnsi"/>
          <w:b/>
          <w:sz w:val="22"/>
          <w:szCs w:val="22"/>
        </w:rPr>
        <w:t>“</w:t>
      </w:r>
      <w:r w:rsidR="00F04923" w:rsidRPr="00F52A86">
        <w:rPr>
          <w:rFonts w:asciiTheme="minorHAnsi" w:hAnsiTheme="minorHAnsi" w:cstheme="minorHAnsi"/>
          <w:b/>
          <w:sz w:val="22"/>
          <w:szCs w:val="22"/>
        </w:rPr>
        <w:t xml:space="preserve"> </w:t>
      </w:r>
      <w:r w:rsidRPr="00F52A86">
        <w:rPr>
          <w:rFonts w:asciiTheme="minorHAnsi" w:hAnsiTheme="minorHAnsi" w:cstheme="minorHAnsi"/>
          <w:sz w:val="22"/>
          <w:szCs w:val="22"/>
        </w:rPr>
        <w:t>(dále jen „</w:t>
      </w:r>
      <w:r w:rsidRPr="00F52A86">
        <w:rPr>
          <w:rFonts w:asciiTheme="minorHAnsi" w:hAnsiTheme="minorHAnsi" w:cstheme="minorHAnsi"/>
          <w:b/>
          <w:sz w:val="22"/>
          <w:szCs w:val="22"/>
        </w:rPr>
        <w:t>veřejná</w:t>
      </w:r>
      <w:r w:rsidRPr="00F52A86">
        <w:rPr>
          <w:rFonts w:asciiTheme="minorHAnsi" w:hAnsiTheme="minorHAnsi" w:cstheme="minorHAnsi"/>
          <w:sz w:val="22"/>
          <w:szCs w:val="22"/>
        </w:rPr>
        <w:t xml:space="preserve"> </w:t>
      </w:r>
      <w:r w:rsidRPr="00F52A86">
        <w:rPr>
          <w:rFonts w:asciiTheme="minorHAnsi" w:hAnsiTheme="minorHAnsi" w:cstheme="minorHAnsi"/>
          <w:b/>
          <w:sz w:val="22"/>
          <w:szCs w:val="22"/>
        </w:rPr>
        <w:t>zakázka</w:t>
      </w:r>
      <w:r w:rsidRPr="00F52A86">
        <w:rPr>
          <w:rFonts w:asciiTheme="minorHAnsi" w:hAnsiTheme="minorHAnsi" w:cstheme="minorHAnsi"/>
          <w:sz w:val="22"/>
          <w:szCs w:val="22"/>
        </w:rPr>
        <w:t>“).</w:t>
      </w:r>
    </w:p>
    <w:p w14:paraId="205BAE0B" w14:textId="77777777" w:rsidR="00672EF5" w:rsidRDefault="00672EF5" w:rsidP="00FC1D4C">
      <w:pPr>
        <w:spacing w:line="276" w:lineRule="auto"/>
        <w:rPr>
          <w:rFonts w:asciiTheme="minorHAnsi" w:hAnsiTheme="minorHAnsi" w:cstheme="minorHAnsi"/>
          <w:b/>
          <w:bCs/>
          <w:sz w:val="22"/>
          <w:szCs w:val="22"/>
        </w:rPr>
      </w:pPr>
    </w:p>
    <w:p w14:paraId="511FCFA3" w14:textId="77777777" w:rsidR="00263BA7" w:rsidRPr="00F52A86" w:rsidRDefault="00263BA7" w:rsidP="00FC1D4C">
      <w:pPr>
        <w:spacing w:line="276" w:lineRule="auto"/>
        <w:rPr>
          <w:rFonts w:asciiTheme="minorHAnsi" w:hAnsiTheme="minorHAnsi" w:cstheme="minorHAnsi"/>
          <w:b/>
          <w:bCs/>
          <w:sz w:val="22"/>
          <w:szCs w:val="22"/>
        </w:rPr>
      </w:pPr>
    </w:p>
    <w:p w14:paraId="01246786" w14:textId="77777777" w:rsidR="0036148A" w:rsidRPr="00F52A86" w:rsidRDefault="0036148A" w:rsidP="00FC1D4C">
      <w:pPr>
        <w:spacing w:line="276" w:lineRule="auto"/>
        <w:jc w:val="center"/>
        <w:rPr>
          <w:rFonts w:asciiTheme="minorHAnsi" w:hAnsiTheme="minorHAnsi" w:cstheme="minorHAnsi"/>
          <w:b/>
          <w:bCs/>
          <w:sz w:val="22"/>
          <w:szCs w:val="22"/>
        </w:rPr>
      </w:pPr>
      <w:r w:rsidRPr="00F52A86">
        <w:rPr>
          <w:rFonts w:asciiTheme="minorHAnsi" w:hAnsiTheme="minorHAnsi" w:cstheme="minorHAnsi"/>
          <w:b/>
          <w:bCs/>
          <w:sz w:val="22"/>
          <w:szCs w:val="22"/>
        </w:rPr>
        <w:t>I.</w:t>
      </w:r>
    </w:p>
    <w:p w14:paraId="6CA42178" w14:textId="77777777" w:rsidR="0036148A" w:rsidRPr="00F52A86" w:rsidRDefault="0036148A" w:rsidP="00FC1D4C">
      <w:pPr>
        <w:spacing w:line="276" w:lineRule="auto"/>
        <w:jc w:val="center"/>
        <w:rPr>
          <w:rFonts w:asciiTheme="minorHAnsi" w:hAnsiTheme="minorHAnsi" w:cstheme="minorHAnsi"/>
          <w:b/>
          <w:bCs/>
          <w:sz w:val="22"/>
          <w:szCs w:val="22"/>
        </w:rPr>
      </w:pPr>
      <w:r w:rsidRPr="00F52A86">
        <w:rPr>
          <w:rFonts w:asciiTheme="minorHAnsi" w:hAnsiTheme="minorHAnsi" w:cstheme="minorHAnsi"/>
          <w:b/>
          <w:bCs/>
          <w:sz w:val="22"/>
          <w:szCs w:val="22"/>
        </w:rPr>
        <w:t>P</w:t>
      </w:r>
      <w:r w:rsidR="00E31978" w:rsidRPr="00F52A86">
        <w:rPr>
          <w:rFonts w:asciiTheme="minorHAnsi" w:hAnsiTheme="minorHAnsi" w:cstheme="minorHAnsi"/>
          <w:b/>
          <w:bCs/>
          <w:sz w:val="22"/>
          <w:szCs w:val="22"/>
        </w:rPr>
        <w:t>ředmět smlouvy</w:t>
      </w:r>
    </w:p>
    <w:p w14:paraId="1913ABD9" w14:textId="461B4B31" w:rsidR="00752A4F" w:rsidRPr="00F52A86" w:rsidRDefault="0036148A" w:rsidP="00FC1D4C">
      <w:pPr>
        <w:numPr>
          <w:ilvl w:val="0"/>
          <w:numId w:val="5"/>
        </w:numPr>
        <w:tabs>
          <w:tab w:val="clear" w:pos="720"/>
          <w:tab w:val="num" w:pos="360"/>
        </w:tabs>
        <w:spacing w:line="276" w:lineRule="auto"/>
        <w:ind w:left="357" w:hanging="357"/>
        <w:jc w:val="both"/>
        <w:rPr>
          <w:rFonts w:asciiTheme="minorHAnsi" w:hAnsiTheme="minorHAnsi" w:cstheme="minorHAnsi"/>
          <w:sz w:val="22"/>
          <w:szCs w:val="22"/>
        </w:rPr>
      </w:pPr>
      <w:r w:rsidRPr="00F52A86">
        <w:rPr>
          <w:rFonts w:asciiTheme="minorHAnsi" w:hAnsiTheme="minorHAnsi" w:cstheme="minorHAnsi"/>
          <w:sz w:val="22"/>
          <w:szCs w:val="22"/>
        </w:rPr>
        <w:t xml:space="preserve">Touto kupní smlouvou se za níže uvedených podmínek prodávající zavazuje dodávat kupujícímu </w:t>
      </w:r>
      <w:r w:rsidR="00C4722E" w:rsidRPr="00F52A86">
        <w:rPr>
          <w:rFonts w:asciiTheme="minorHAnsi" w:hAnsiTheme="minorHAnsi" w:cstheme="minorHAnsi"/>
          <w:sz w:val="22"/>
          <w:szCs w:val="22"/>
        </w:rPr>
        <w:t>speciální spotřební materiál (dále jen „zboží“)</w:t>
      </w:r>
      <w:r w:rsidRPr="00F52A86">
        <w:rPr>
          <w:rFonts w:asciiTheme="minorHAnsi" w:hAnsiTheme="minorHAnsi" w:cstheme="minorHAnsi"/>
          <w:sz w:val="22"/>
          <w:szCs w:val="22"/>
        </w:rPr>
        <w:t>, jehož jmenovitý seznam je uveden v </w:t>
      </w:r>
      <w:r w:rsidR="0081460F" w:rsidRPr="00F52A86">
        <w:rPr>
          <w:rFonts w:asciiTheme="minorHAnsi" w:hAnsiTheme="minorHAnsi" w:cstheme="minorHAnsi"/>
          <w:sz w:val="22"/>
          <w:szCs w:val="22"/>
        </w:rPr>
        <w:t>ceníku</w:t>
      </w:r>
      <w:r w:rsidRPr="00F52A86">
        <w:rPr>
          <w:rFonts w:asciiTheme="minorHAnsi" w:hAnsiTheme="minorHAnsi" w:cstheme="minorHAnsi"/>
          <w:sz w:val="22"/>
          <w:szCs w:val="22"/>
        </w:rPr>
        <w:t xml:space="preserve"> </w:t>
      </w:r>
      <w:r w:rsidRPr="00F52A86">
        <w:rPr>
          <w:rFonts w:asciiTheme="minorHAnsi" w:hAnsiTheme="minorHAnsi" w:cstheme="minorHAnsi"/>
          <w:sz w:val="22"/>
          <w:szCs w:val="22"/>
        </w:rPr>
        <w:lastRenderedPageBreak/>
        <w:t>prodávajícího, který tvoří přílohu č. 1 této smlouvy</w:t>
      </w:r>
      <w:r w:rsidR="0081460F" w:rsidRPr="00F52A86">
        <w:rPr>
          <w:rFonts w:asciiTheme="minorHAnsi" w:hAnsiTheme="minorHAnsi" w:cstheme="minorHAnsi"/>
          <w:sz w:val="22"/>
          <w:szCs w:val="22"/>
        </w:rPr>
        <w:t xml:space="preserve"> (dále jen „ceník“)</w:t>
      </w:r>
      <w:r w:rsidR="00E24AF2" w:rsidRPr="00F52A86">
        <w:rPr>
          <w:rFonts w:asciiTheme="minorHAnsi" w:hAnsiTheme="minorHAnsi" w:cstheme="minorHAnsi"/>
          <w:sz w:val="22"/>
          <w:szCs w:val="22"/>
        </w:rPr>
        <w:t>,</w:t>
      </w:r>
      <w:r w:rsidRPr="00F52A86">
        <w:rPr>
          <w:rFonts w:asciiTheme="minorHAnsi" w:hAnsiTheme="minorHAnsi" w:cstheme="minorHAnsi"/>
          <w:sz w:val="22"/>
          <w:szCs w:val="22"/>
        </w:rPr>
        <w:t xml:space="preserve"> a je její nedílnou součástí, </w:t>
      </w:r>
      <w:r w:rsidR="00752A4F" w:rsidRPr="00F52A86">
        <w:rPr>
          <w:rFonts w:asciiTheme="minorHAnsi" w:hAnsiTheme="minorHAnsi" w:cstheme="minorHAnsi"/>
          <w:sz w:val="22"/>
          <w:szCs w:val="22"/>
        </w:rPr>
        <w:t xml:space="preserve">a umožnit kupujícímu nabýt k nim ve smyslu </w:t>
      </w:r>
      <w:proofErr w:type="spellStart"/>
      <w:r w:rsidR="00752A4F" w:rsidRPr="00F52A86">
        <w:rPr>
          <w:rFonts w:asciiTheme="minorHAnsi" w:hAnsiTheme="minorHAnsi" w:cstheme="minorHAnsi"/>
          <w:sz w:val="22"/>
          <w:szCs w:val="22"/>
        </w:rPr>
        <w:t>ust</w:t>
      </w:r>
      <w:proofErr w:type="spellEnd"/>
      <w:r w:rsidR="00752A4F" w:rsidRPr="00F52A86">
        <w:rPr>
          <w:rFonts w:asciiTheme="minorHAnsi" w:hAnsiTheme="minorHAnsi" w:cstheme="minorHAnsi"/>
          <w:sz w:val="22"/>
          <w:szCs w:val="22"/>
        </w:rPr>
        <w:t>. § 27 odst. 6 zákona č. 250/2000 Sb., o rozpočtových pravidlech územních rozpočtů, vlastnické právo ve prospěch svého zřizovatele, kterým je Jihomoravský kraj, IČ 70888337, sídlem Žerotínovo nám. 449/3, 601 82 Brno (dále jen „zřizovatel“).</w:t>
      </w:r>
    </w:p>
    <w:p w14:paraId="3EB237B0" w14:textId="22B45955" w:rsidR="00720315" w:rsidRPr="00F52A86" w:rsidRDefault="00720315" w:rsidP="00FC1D4C">
      <w:pPr>
        <w:numPr>
          <w:ilvl w:val="0"/>
          <w:numId w:val="5"/>
        </w:numPr>
        <w:tabs>
          <w:tab w:val="clear" w:pos="720"/>
          <w:tab w:val="num" w:pos="360"/>
        </w:tabs>
        <w:spacing w:line="276" w:lineRule="auto"/>
        <w:ind w:left="357" w:hanging="357"/>
        <w:jc w:val="both"/>
        <w:rPr>
          <w:rFonts w:asciiTheme="minorHAnsi" w:hAnsiTheme="minorHAnsi" w:cstheme="minorHAnsi"/>
          <w:sz w:val="22"/>
          <w:szCs w:val="22"/>
        </w:rPr>
      </w:pPr>
      <w:r w:rsidRPr="00F52A86">
        <w:rPr>
          <w:rFonts w:asciiTheme="minorHAnsi" w:hAnsiTheme="minorHAnsi" w:cstheme="minorHAnsi"/>
          <w:sz w:val="22"/>
          <w:szCs w:val="22"/>
        </w:rPr>
        <w:t>Prodávající prohlašuje, že předmět plnění dle této smlouvy je zcela v souladu s požadavky kupujícího uvedenými v zadávací dokumentaci veřejné zakázky a že je výlučným vlastníkem zboží, že na zboží neváznou žádná práva třetích osob a že není dána žádná překážka, která by mu bránila s ním podle této smlouvy disponovat. Prodávající prohlašuje, že zboží nemá žádné vady, které by bránily jeho použití ke sjednaným či obvyklým účelům.</w:t>
      </w:r>
    </w:p>
    <w:p w14:paraId="560F324E" w14:textId="77777777" w:rsidR="00226F95" w:rsidRDefault="00226F95" w:rsidP="00FC1D4C">
      <w:pPr>
        <w:spacing w:line="276" w:lineRule="auto"/>
        <w:jc w:val="both"/>
        <w:rPr>
          <w:rFonts w:asciiTheme="minorHAnsi" w:hAnsiTheme="minorHAnsi" w:cstheme="minorHAnsi"/>
          <w:sz w:val="22"/>
          <w:szCs w:val="22"/>
        </w:rPr>
      </w:pPr>
    </w:p>
    <w:p w14:paraId="1EAE1FBC" w14:textId="77777777" w:rsidR="00263BA7" w:rsidRPr="00F52A86" w:rsidRDefault="00263BA7" w:rsidP="00FC1D4C">
      <w:pPr>
        <w:spacing w:line="276" w:lineRule="auto"/>
        <w:jc w:val="both"/>
        <w:rPr>
          <w:rFonts w:asciiTheme="minorHAnsi" w:hAnsiTheme="minorHAnsi" w:cstheme="minorHAnsi"/>
          <w:sz w:val="22"/>
          <w:szCs w:val="22"/>
        </w:rPr>
      </w:pPr>
    </w:p>
    <w:p w14:paraId="2E2141BB" w14:textId="77777777" w:rsidR="0036148A" w:rsidRPr="00F52A86" w:rsidRDefault="0036148A" w:rsidP="00FC1D4C">
      <w:pPr>
        <w:spacing w:line="276" w:lineRule="auto"/>
        <w:jc w:val="center"/>
        <w:rPr>
          <w:rFonts w:asciiTheme="minorHAnsi" w:hAnsiTheme="minorHAnsi" w:cstheme="minorHAnsi"/>
          <w:b/>
          <w:bCs/>
          <w:sz w:val="22"/>
          <w:szCs w:val="22"/>
        </w:rPr>
      </w:pPr>
      <w:r w:rsidRPr="00F52A86">
        <w:rPr>
          <w:rFonts w:asciiTheme="minorHAnsi" w:hAnsiTheme="minorHAnsi" w:cstheme="minorHAnsi"/>
          <w:b/>
          <w:bCs/>
          <w:sz w:val="22"/>
          <w:szCs w:val="22"/>
        </w:rPr>
        <w:t>II.</w:t>
      </w:r>
    </w:p>
    <w:p w14:paraId="4CE364CC" w14:textId="77777777" w:rsidR="00E31978" w:rsidRPr="00F52A86" w:rsidRDefault="00E31978" w:rsidP="00FC1D4C">
      <w:pPr>
        <w:spacing w:line="276" w:lineRule="auto"/>
        <w:jc w:val="center"/>
        <w:rPr>
          <w:rFonts w:asciiTheme="minorHAnsi" w:hAnsiTheme="minorHAnsi" w:cstheme="minorHAnsi"/>
          <w:b/>
          <w:bCs/>
          <w:sz w:val="22"/>
          <w:szCs w:val="22"/>
        </w:rPr>
      </w:pPr>
      <w:r w:rsidRPr="00F52A86">
        <w:rPr>
          <w:rFonts w:asciiTheme="minorHAnsi" w:hAnsiTheme="minorHAnsi" w:cstheme="minorHAnsi"/>
          <w:b/>
          <w:bCs/>
          <w:sz w:val="22"/>
          <w:szCs w:val="22"/>
        </w:rPr>
        <w:t>Místo plnění</w:t>
      </w:r>
    </w:p>
    <w:p w14:paraId="45455553" w14:textId="3A58FF1F" w:rsidR="00226F95" w:rsidRPr="00F52A86" w:rsidRDefault="00E31978" w:rsidP="00FC1D4C">
      <w:pPr>
        <w:numPr>
          <w:ilvl w:val="0"/>
          <w:numId w:val="16"/>
        </w:numPr>
        <w:spacing w:line="276" w:lineRule="auto"/>
        <w:ind w:left="426"/>
        <w:jc w:val="both"/>
        <w:rPr>
          <w:rFonts w:asciiTheme="minorHAnsi" w:hAnsiTheme="minorHAnsi" w:cstheme="minorHAnsi"/>
          <w:sz w:val="22"/>
          <w:szCs w:val="22"/>
        </w:rPr>
      </w:pPr>
      <w:r w:rsidRPr="00F52A86">
        <w:rPr>
          <w:rFonts w:asciiTheme="minorHAnsi" w:hAnsiTheme="minorHAnsi" w:cstheme="minorHAnsi"/>
          <w:sz w:val="22"/>
          <w:szCs w:val="22"/>
        </w:rPr>
        <w:t xml:space="preserve">Místem plnění je </w:t>
      </w:r>
      <w:r w:rsidR="008331BA" w:rsidRPr="00F52A86">
        <w:rPr>
          <w:rFonts w:asciiTheme="minorHAnsi" w:hAnsiTheme="minorHAnsi" w:cstheme="minorHAnsi"/>
          <w:sz w:val="22"/>
          <w:szCs w:val="22"/>
        </w:rPr>
        <w:t>sídlo</w:t>
      </w:r>
      <w:r w:rsidR="00720315" w:rsidRPr="00F52A86">
        <w:rPr>
          <w:rFonts w:asciiTheme="minorHAnsi" w:hAnsiTheme="minorHAnsi" w:cstheme="minorHAnsi"/>
          <w:sz w:val="22"/>
          <w:szCs w:val="22"/>
        </w:rPr>
        <w:t xml:space="preserve"> kupujícího </w:t>
      </w:r>
      <w:r w:rsidRPr="00F52A86">
        <w:rPr>
          <w:rFonts w:asciiTheme="minorHAnsi" w:hAnsiTheme="minorHAnsi" w:cstheme="minorHAnsi"/>
          <w:sz w:val="22"/>
          <w:szCs w:val="22"/>
        </w:rPr>
        <w:t>Nemocnice</w:t>
      </w:r>
      <w:r w:rsidR="0031663F" w:rsidRPr="00F52A86">
        <w:rPr>
          <w:rFonts w:asciiTheme="minorHAnsi" w:hAnsiTheme="minorHAnsi" w:cstheme="minorHAnsi"/>
          <w:sz w:val="22"/>
          <w:szCs w:val="22"/>
        </w:rPr>
        <w:t xml:space="preserve"> Znojmo, příspěvková organizace, </w:t>
      </w:r>
      <w:r w:rsidR="008331BA" w:rsidRPr="00F52A86">
        <w:rPr>
          <w:rFonts w:asciiTheme="minorHAnsi" w:hAnsiTheme="minorHAnsi" w:cstheme="minorHAnsi"/>
          <w:sz w:val="22"/>
          <w:szCs w:val="22"/>
        </w:rPr>
        <w:t>oddělení klinické biochemie, MUDr. Jana Janského 11, Znojmo.</w:t>
      </w:r>
    </w:p>
    <w:p w14:paraId="0FE71A96" w14:textId="77777777" w:rsidR="00A36454" w:rsidRDefault="00A36454" w:rsidP="00FC1D4C">
      <w:pPr>
        <w:spacing w:line="276" w:lineRule="auto"/>
        <w:jc w:val="both"/>
        <w:rPr>
          <w:rFonts w:asciiTheme="minorHAnsi" w:hAnsiTheme="minorHAnsi" w:cstheme="minorHAnsi"/>
          <w:sz w:val="22"/>
          <w:szCs w:val="22"/>
        </w:rPr>
      </w:pPr>
    </w:p>
    <w:p w14:paraId="515A5936" w14:textId="77777777" w:rsidR="00263BA7" w:rsidRDefault="00263BA7" w:rsidP="00FC1D4C">
      <w:pPr>
        <w:spacing w:line="276" w:lineRule="auto"/>
        <w:jc w:val="both"/>
        <w:rPr>
          <w:rFonts w:asciiTheme="minorHAnsi" w:hAnsiTheme="minorHAnsi" w:cstheme="minorHAnsi"/>
          <w:sz w:val="22"/>
          <w:szCs w:val="22"/>
        </w:rPr>
      </w:pPr>
    </w:p>
    <w:p w14:paraId="30583E40" w14:textId="77777777" w:rsidR="00E31978" w:rsidRPr="00F52A86" w:rsidRDefault="00E31978" w:rsidP="00FC1D4C">
      <w:pPr>
        <w:spacing w:line="276" w:lineRule="auto"/>
        <w:jc w:val="center"/>
        <w:rPr>
          <w:rFonts w:asciiTheme="minorHAnsi" w:hAnsiTheme="minorHAnsi" w:cstheme="minorHAnsi"/>
          <w:b/>
          <w:bCs/>
          <w:sz w:val="22"/>
          <w:szCs w:val="22"/>
        </w:rPr>
      </w:pPr>
      <w:r w:rsidRPr="00F52A86">
        <w:rPr>
          <w:rFonts w:asciiTheme="minorHAnsi" w:hAnsiTheme="minorHAnsi" w:cstheme="minorHAnsi"/>
          <w:b/>
          <w:bCs/>
          <w:sz w:val="22"/>
          <w:szCs w:val="22"/>
        </w:rPr>
        <w:t>III.</w:t>
      </w:r>
    </w:p>
    <w:p w14:paraId="4458E628" w14:textId="77777777" w:rsidR="00E31978" w:rsidRPr="00F52A86" w:rsidRDefault="00E31978" w:rsidP="00FC1D4C">
      <w:pPr>
        <w:spacing w:line="276" w:lineRule="auto"/>
        <w:jc w:val="center"/>
        <w:rPr>
          <w:rFonts w:asciiTheme="minorHAnsi" w:hAnsiTheme="minorHAnsi" w:cstheme="minorHAnsi"/>
          <w:b/>
          <w:bCs/>
          <w:sz w:val="22"/>
          <w:szCs w:val="22"/>
        </w:rPr>
      </w:pPr>
      <w:r w:rsidRPr="00F52A86">
        <w:rPr>
          <w:rFonts w:asciiTheme="minorHAnsi" w:hAnsiTheme="minorHAnsi" w:cstheme="minorHAnsi"/>
          <w:b/>
          <w:bCs/>
          <w:sz w:val="22"/>
          <w:szCs w:val="22"/>
        </w:rPr>
        <w:t>Čas plnění</w:t>
      </w:r>
    </w:p>
    <w:p w14:paraId="211A0DA5" w14:textId="43EBDBC1" w:rsidR="00E31978" w:rsidRPr="00F52A86" w:rsidRDefault="00E31978" w:rsidP="00FC1D4C">
      <w:pPr>
        <w:numPr>
          <w:ilvl w:val="0"/>
          <w:numId w:val="8"/>
        </w:numPr>
        <w:tabs>
          <w:tab w:val="clear" w:pos="720"/>
          <w:tab w:val="num" w:pos="360"/>
        </w:tabs>
        <w:spacing w:line="276" w:lineRule="auto"/>
        <w:ind w:left="357" w:hanging="357"/>
        <w:jc w:val="both"/>
        <w:rPr>
          <w:rFonts w:asciiTheme="minorHAnsi" w:hAnsiTheme="minorHAnsi" w:cstheme="minorHAnsi"/>
          <w:sz w:val="22"/>
          <w:szCs w:val="22"/>
        </w:rPr>
      </w:pPr>
      <w:r w:rsidRPr="00F52A86">
        <w:rPr>
          <w:rFonts w:asciiTheme="minorHAnsi" w:hAnsiTheme="minorHAnsi" w:cstheme="minorHAnsi"/>
          <w:sz w:val="22"/>
          <w:szCs w:val="22"/>
        </w:rPr>
        <w:t xml:space="preserve">Tato smlouva se uzavírá na dobu </w:t>
      </w:r>
      <w:r w:rsidR="008331BA" w:rsidRPr="00F52A86">
        <w:rPr>
          <w:rFonts w:asciiTheme="minorHAnsi" w:hAnsiTheme="minorHAnsi" w:cstheme="minorHAnsi"/>
          <w:sz w:val="22"/>
          <w:szCs w:val="22"/>
        </w:rPr>
        <w:t>48 měsíců od účinnosti smlouvy</w:t>
      </w:r>
      <w:r w:rsidR="008D1872" w:rsidRPr="00F52A86">
        <w:rPr>
          <w:rFonts w:asciiTheme="minorHAnsi" w:hAnsiTheme="minorHAnsi" w:cstheme="minorHAnsi"/>
          <w:sz w:val="22"/>
          <w:szCs w:val="22"/>
        </w:rPr>
        <w:t xml:space="preserve">. </w:t>
      </w:r>
    </w:p>
    <w:p w14:paraId="7F8A3938" w14:textId="298261B9" w:rsidR="00E31978" w:rsidRPr="00F52A86" w:rsidRDefault="002438A9" w:rsidP="00FC1D4C">
      <w:pPr>
        <w:numPr>
          <w:ilvl w:val="0"/>
          <w:numId w:val="8"/>
        </w:numPr>
        <w:tabs>
          <w:tab w:val="clear" w:pos="720"/>
          <w:tab w:val="num" w:pos="360"/>
        </w:tabs>
        <w:spacing w:line="276" w:lineRule="auto"/>
        <w:ind w:left="360"/>
        <w:jc w:val="both"/>
        <w:rPr>
          <w:rFonts w:asciiTheme="minorHAnsi" w:hAnsiTheme="minorHAnsi" w:cstheme="minorHAnsi"/>
          <w:sz w:val="22"/>
          <w:szCs w:val="22"/>
        </w:rPr>
      </w:pPr>
      <w:r w:rsidRPr="00F52A86">
        <w:rPr>
          <w:rFonts w:asciiTheme="minorHAnsi" w:hAnsiTheme="minorHAnsi" w:cstheme="minorHAnsi"/>
          <w:sz w:val="22"/>
          <w:szCs w:val="22"/>
        </w:rPr>
        <w:t xml:space="preserve">Smlouvu lze ukončit dohodou smluvních stran. Smlouvu může dále ukončit kupující písemnou výpovědí i bez uvedení důvodu s výpovědní </w:t>
      </w:r>
      <w:r w:rsidR="00B17B42">
        <w:rPr>
          <w:rFonts w:asciiTheme="minorHAnsi" w:hAnsiTheme="minorHAnsi" w:cstheme="minorHAnsi"/>
          <w:sz w:val="22"/>
          <w:szCs w:val="22"/>
        </w:rPr>
        <w:t>dobou</w:t>
      </w:r>
      <w:r w:rsidRPr="00F52A86">
        <w:rPr>
          <w:rFonts w:asciiTheme="minorHAnsi" w:hAnsiTheme="minorHAnsi" w:cstheme="minorHAnsi"/>
          <w:sz w:val="22"/>
          <w:szCs w:val="22"/>
        </w:rPr>
        <w:t xml:space="preserve"> 3 měsíce, která počíná běžet prvním dnem měsíce následujícího po doručení výpovědi prodávajícímu. V případě výpovědi této smlouvy je kupující povinen zároveň vypovědět také smlouvu o výpůjčce uzavřenou v rámci realizace veřejné zakázky uvedené v úvodu této smlouvy.</w:t>
      </w:r>
      <w:r w:rsidR="004600D8" w:rsidRPr="00F52A86">
        <w:rPr>
          <w:rFonts w:asciiTheme="minorHAnsi" w:hAnsiTheme="minorHAnsi" w:cstheme="minorHAnsi"/>
          <w:sz w:val="22"/>
          <w:szCs w:val="22"/>
        </w:rPr>
        <w:t xml:space="preserve"> </w:t>
      </w:r>
      <w:bookmarkStart w:id="0" w:name="_Hlk42107056"/>
      <w:r w:rsidR="004600D8" w:rsidRPr="00F52A86">
        <w:rPr>
          <w:rFonts w:asciiTheme="minorHAnsi" w:hAnsiTheme="minorHAnsi" w:cstheme="minorHAnsi"/>
          <w:sz w:val="22"/>
          <w:szCs w:val="22"/>
        </w:rPr>
        <w:t>V případě, že druhá smluvní strana výpověď nepřevezme či doručení výpovědi jinak zmaří, má se za to, že výpověď byla doručena třetím dnem po odevzdání k doručení na poště v podobě doporučeného dopisu, a to na poslední známou adresu druhé strany této smlouvy.</w:t>
      </w:r>
    </w:p>
    <w:bookmarkEnd w:id="0"/>
    <w:p w14:paraId="50E2C154" w14:textId="77777777" w:rsidR="00F52A86" w:rsidRDefault="00F52A86" w:rsidP="00FC1D4C">
      <w:pPr>
        <w:spacing w:line="276" w:lineRule="auto"/>
        <w:ind w:left="360"/>
        <w:jc w:val="both"/>
        <w:rPr>
          <w:rFonts w:asciiTheme="minorHAnsi" w:hAnsiTheme="minorHAnsi" w:cstheme="minorHAnsi"/>
          <w:sz w:val="22"/>
          <w:szCs w:val="22"/>
        </w:rPr>
      </w:pPr>
    </w:p>
    <w:p w14:paraId="06AC391F" w14:textId="77777777" w:rsidR="00263BA7" w:rsidRPr="00F52A86" w:rsidRDefault="00263BA7" w:rsidP="00FC1D4C">
      <w:pPr>
        <w:spacing w:line="276" w:lineRule="auto"/>
        <w:ind w:left="360"/>
        <w:jc w:val="both"/>
        <w:rPr>
          <w:rFonts w:asciiTheme="minorHAnsi" w:hAnsiTheme="minorHAnsi" w:cstheme="minorHAnsi"/>
          <w:sz w:val="22"/>
          <w:szCs w:val="22"/>
        </w:rPr>
      </w:pPr>
    </w:p>
    <w:p w14:paraId="2BEA1688" w14:textId="77777777" w:rsidR="00E31978" w:rsidRPr="00F52A86" w:rsidRDefault="004600D8" w:rsidP="00FC1D4C">
      <w:pPr>
        <w:spacing w:line="276" w:lineRule="auto"/>
        <w:jc w:val="center"/>
        <w:rPr>
          <w:rFonts w:asciiTheme="minorHAnsi" w:hAnsiTheme="minorHAnsi" w:cstheme="minorHAnsi"/>
          <w:b/>
          <w:bCs/>
          <w:sz w:val="22"/>
          <w:szCs w:val="22"/>
        </w:rPr>
      </w:pPr>
      <w:r w:rsidRPr="00F52A86">
        <w:rPr>
          <w:rFonts w:asciiTheme="minorHAnsi" w:hAnsiTheme="minorHAnsi" w:cstheme="minorHAnsi"/>
          <w:b/>
          <w:bCs/>
          <w:sz w:val="22"/>
          <w:szCs w:val="22"/>
        </w:rPr>
        <w:t>IV.</w:t>
      </w:r>
    </w:p>
    <w:p w14:paraId="4E6F2C6F" w14:textId="77777777" w:rsidR="0036148A" w:rsidRPr="00F52A86" w:rsidRDefault="004600D8" w:rsidP="00FC1D4C">
      <w:pPr>
        <w:spacing w:line="276" w:lineRule="auto"/>
        <w:jc w:val="center"/>
        <w:rPr>
          <w:rFonts w:asciiTheme="minorHAnsi" w:hAnsiTheme="minorHAnsi" w:cstheme="minorHAnsi"/>
          <w:b/>
          <w:bCs/>
          <w:sz w:val="22"/>
          <w:szCs w:val="22"/>
        </w:rPr>
      </w:pPr>
      <w:r w:rsidRPr="00F52A86">
        <w:rPr>
          <w:rFonts w:asciiTheme="minorHAnsi" w:hAnsiTheme="minorHAnsi" w:cstheme="minorHAnsi"/>
          <w:b/>
          <w:bCs/>
          <w:sz w:val="22"/>
          <w:szCs w:val="22"/>
        </w:rPr>
        <w:t>Dodací podmínky</w:t>
      </w:r>
    </w:p>
    <w:p w14:paraId="3B190ADF" w14:textId="77777777" w:rsidR="001D2B53" w:rsidRPr="00F52A86" w:rsidRDefault="001D2B53" w:rsidP="00FC1D4C">
      <w:pPr>
        <w:numPr>
          <w:ilvl w:val="0"/>
          <w:numId w:val="34"/>
        </w:numPr>
        <w:tabs>
          <w:tab w:val="num" w:pos="426"/>
        </w:tabs>
        <w:spacing w:line="276" w:lineRule="auto"/>
        <w:ind w:hanging="425"/>
        <w:jc w:val="both"/>
        <w:rPr>
          <w:rFonts w:asciiTheme="minorHAnsi" w:hAnsiTheme="minorHAnsi" w:cstheme="minorHAnsi"/>
          <w:sz w:val="22"/>
          <w:szCs w:val="22"/>
        </w:rPr>
      </w:pPr>
      <w:r w:rsidRPr="00F52A86">
        <w:rPr>
          <w:rFonts w:asciiTheme="minorHAnsi" w:hAnsiTheme="minorHAnsi" w:cstheme="minorHAnsi"/>
          <w:sz w:val="22"/>
          <w:szCs w:val="22"/>
        </w:rPr>
        <w:t>Jednotlivé dodávky zboží budou realizovány na základě objednávek kupujícího, které lze uskutečnit jednou z uvedených možností:</w:t>
      </w:r>
    </w:p>
    <w:p w14:paraId="482141B1" w14:textId="53B71EBD" w:rsidR="001D2B53" w:rsidRPr="00F52A86" w:rsidRDefault="001D2B53" w:rsidP="00FC1D4C">
      <w:pPr>
        <w:numPr>
          <w:ilvl w:val="0"/>
          <w:numId w:val="35"/>
        </w:numPr>
        <w:spacing w:line="276" w:lineRule="auto"/>
        <w:jc w:val="both"/>
        <w:rPr>
          <w:rFonts w:asciiTheme="minorHAnsi" w:hAnsiTheme="minorHAnsi" w:cstheme="minorHAnsi"/>
          <w:sz w:val="22"/>
          <w:szCs w:val="22"/>
        </w:rPr>
      </w:pPr>
      <w:r w:rsidRPr="00F52A86">
        <w:rPr>
          <w:rFonts w:asciiTheme="minorHAnsi" w:hAnsiTheme="minorHAnsi" w:cstheme="minorHAnsi"/>
          <w:sz w:val="22"/>
          <w:szCs w:val="22"/>
        </w:rPr>
        <w:t>Elektronicky emailem na emailovou adresu prodávajícího</w:t>
      </w:r>
      <w:r w:rsidRPr="00F52A86">
        <w:rPr>
          <w:rFonts w:asciiTheme="minorHAnsi" w:hAnsiTheme="minorHAnsi" w:cstheme="minorHAnsi"/>
          <w:sz w:val="22"/>
          <w:szCs w:val="22"/>
          <w:highlight w:val="yellow"/>
        </w:rPr>
        <w:t>………………...…</w:t>
      </w:r>
      <w:proofErr w:type="gramStart"/>
      <w:r w:rsidRPr="00F52A86">
        <w:rPr>
          <w:rFonts w:asciiTheme="minorHAnsi" w:hAnsiTheme="minorHAnsi" w:cstheme="minorHAnsi"/>
          <w:sz w:val="22"/>
          <w:szCs w:val="22"/>
          <w:highlight w:val="yellow"/>
        </w:rPr>
        <w:t>…….</w:t>
      </w:r>
      <w:proofErr w:type="gramEnd"/>
      <w:r w:rsidRPr="00F52A86">
        <w:rPr>
          <w:rFonts w:asciiTheme="minorHAnsi" w:hAnsiTheme="minorHAnsi" w:cstheme="minorHAnsi"/>
          <w:sz w:val="22"/>
          <w:szCs w:val="22"/>
          <w:highlight w:val="yellow"/>
        </w:rPr>
        <w:t>……..</w:t>
      </w:r>
      <w:r w:rsidRPr="00F52A86">
        <w:rPr>
          <w:rFonts w:asciiTheme="minorHAnsi" w:hAnsiTheme="minorHAnsi" w:cstheme="minorHAnsi"/>
          <w:sz w:val="22"/>
          <w:szCs w:val="22"/>
        </w:rPr>
        <w:t>(</w:t>
      </w:r>
      <w:r w:rsidRPr="00F52A86">
        <w:rPr>
          <w:rFonts w:asciiTheme="minorHAnsi" w:hAnsiTheme="minorHAnsi" w:cstheme="minorHAnsi"/>
          <w:i/>
          <w:sz w:val="22"/>
          <w:szCs w:val="22"/>
        </w:rPr>
        <w:t>vyplní prodávající</w:t>
      </w:r>
      <w:r w:rsidRPr="00F52A86">
        <w:rPr>
          <w:rFonts w:asciiTheme="minorHAnsi" w:hAnsiTheme="minorHAnsi" w:cstheme="minorHAnsi"/>
          <w:sz w:val="22"/>
          <w:szCs w:val="22"/>
        </w:rPr>
        <w:t>)</w:t>
      </w:r>
      <w:bookmarkStart w:id="1" w:name="_Hlk64464735"/>
      <w:r w:rsidRPr="00F52A86">
        <w:rPr>
          <w:rFonts w:asciiTheme="minorHAnsi" w:hAnsiTheme="minorHAnsi" w:cstheme="minorHAnsi"/>
          <w:sz w:val="22"/>
          <w:szCs w:val="22"/>
        </w:rPr>
        <w:t>. Prodávající takto zaslanou objednávku zpracuje a zašle potvrzení objednávky na adresu objednávajícího, z níž byla objednávka učiněna, případně na jinou, předem dohodnutou adresu.</w:t>
      </w:r>
      <w:bookmarkEnd w:id="1"/>
    </w:p>
    <w:p w14:paraId="3EE20289" w14:textId="77777777" w:rsidR="001D2B53" w:rsidRPr="00F52A86" w:rsidRDefault="001D2B53" w:rsidP="00FC1D4C">
      <w:pPr>
        <w:pStyle w:val="Odstavecseseznamem"/>
        <w:spacing w:line="276" w:lineRule="auto"/>
        <w:jc w:val="both"/>
        <w:rPr>
          <w:rFonts w:asciiTheme="minorHAnsi" w:hAnsiTheme="minorHAnsi" w:cstheme="minorHAnsi"/>
          <w:sz w:val="22"/>
          <w:szCs w:val="22"/>
        </w:rPr>
      </w:pPr>
    </w:p>
    <w:p w14:paraId="7F88166F" w14:textId="3313A31B" w:rsidR="001D2B53" w:rsidRPr="00F52A86" w:rsidRDefault="001D2B53" w:rsidP="00FC1D4C">
      <w:pPr>
        <w:numPr>
          <w:ilvl w:val="0"/>
          <w:numId w:val="35"/>
        </w:numPr>
        <w:spacing w:line="276" w:lineRule="auto"/>
        <w:jc w:val="both"/>
        <w:rPr>
          <w:rStyle w:val="Odkaznakoment"/>
          <w:rFonts w:asciiTheme="minorHAnsi" w:hAnsiTheme="minorHAnsi" w:cstheme="minorHAnsi"/>
          <w:sz w:val="22"/>
          <w:szCs w:val="22"/>
        </w:rPr>
      </w:pPr>
      <w:r w:rsidRPr="00F52A86">
        <w:rPr>
          <w:rFonts w:asciiTheme="minorHAnsi" w:hAnsiTheme="minorHAnsi" w:cstheme="minorHAnsi"/>
          <w:sz w:val="22"/>
          <w:szCs w:val="22"/>
        </w:rPr>
        <w:t>Prostřednictvím e-shopu prodávajícího</w:t>
      </w:r>
      <w:r w:rsidRPr="00F52A86">
        <w:rPr>
          <w:rFonts w:asciiTheme="minorHAnsi" w:hAnsiTheme="minorHAnsi" w:cstheme="minorHAnsi"/>
          <w:sz w:val="22"/>
          <w:szCs w:val="22"/>
          <w:highlight w:val="yellow"/>
        </w:rPr>
        <w:t>…………………………………</w:t>
      </w:r>
      <w:proofErr w:type="gramStart"/>
      <w:r w:rsidRPr="00F52A86">
        <w:rPr>
          <w:rFonts w:asciiTheme="minorHAnsi" w:hAnsiTheme="minorHAnsi" w:cstheme="minorHAnsi"/>
          <w:sz w:val="22"/>
          <w:szCs w:val="22"/>
          <w:highlight w:val="yellow"/>
        </w:rPr>
        <w:t>…</w:t>
      </w:r>
      <w:r w:rsidRPr="00F52A86">
        <w:rPr>
          <w:rFonts w:asciiTheme="minorHAnsi" w:hAnsiTheme="minorHAnsi" w:cstheme="minorHAnsi"/>
          <w:sz w:val="22"/>
          <w:szCs w:val="22"/>
        </w:rPr>
        <w:t>(</w:t>
      </w:r>
      <w:proofErr w:type="gramEnd"/>
      <w:r w:rsidRPr="00F52A86">
        <w:rPr>
          <w:rFonts w:asciiTheme="minorHAnsi" w:hAnsiTheme="minorHAnsi" w:cstheme="minorHAnsi"/>
          <w:i/>
          <w:sz w:val="22"/>
          <w:szCs w:val="22"/>
        </w:rPr>
        <w:t>vyplní  prodávající</w:t>
      </w:r>
      <w:r w:rsidRPr="00F52A86">
        <w:rPr>
          <w:rFonts w:asciiTheme="minorHAnsi" w:hAnsiTheme="minorHAnsi" w:cstheme="minorHAnsi"/>
          <w:sz w:val="22"/>
          <w:szCs w:val="22"/>
        </w:rPr>
        <w:t xml:space="preserve">), do kterého bude mít kupující přístup po zadání uživatelského jména a hesla, které bude kupujícímu přiděleno a ve kterém bude mít kupující po přihlášení vytvořen svůj profil. V tomto elektronickém obchodě vybere vždy požadovaný druh a množství objednávaného zboží za nabídkovou cenu z přílohy 1 smlouvy – specifikace zboží, která bude na profilu kupujícího nastavena. Poté odešle takto vytvořenou objednávku do systému prodávajícího, kde dochází </w:t>
      </w:r>
      <w:r w:rsidRPr="00F52A86">
        <w:rPr>
          <w:rFonts w:asciiTheme="minorHAnsi" w:hAnsiTheme="minorHAnsi" w:cstheme="minorHAnsi"/>
          <w:sz w:val="22"/>
          <w:szCs w:val="22"/>
        </w:rPr>
        <w:lastRenderedPageBreak/>
        <w:t>ze strany prodávajícího ke zpracování všech objednávek, jejich potvrzení, vyhotovení dodacích listů a faktur. Prodávající takto zaslanou objednávku zpracuje a zašle potvrzení objednávky na adresu objednávajícího, z níž byla objednávka učiněna, případně na jinou, předem dohodnutou adresu.</w:t>
      </w:r>
    </w:p>
    <w:p w14:paraId="22D1AA45" w14:textId="77777777" w:rsidR="001D2B53" w:rsidRPr="00F52A86" w:rsidRDefault="001D2B53" w:rsidP="00FC1D4C">
      <w:pPr>
        <w:numPr>
          <w:ilvl w:val="0"/>
          <w:numId w:val="34"/>
        </w:numPr>
        <w:tabs>
          <w:tab w:val="num" w:pos="426"/>
        </w:tabs>
        <w:spacing w:line="276" w:lineRule="auto"/>
        <w:ind w:left="425" w:hanging="425"/>
        <w:jc w:val="both"/>
        <w:rPr>
          <w:rFonts w:asciiTheme="minorHAnsi" w:hAnsiTheme="minorHAnsi" w:cstheme="minorHAnsi"/>
          <w:sz w:val="22"/>
          <w:szCs w:val="22"/>
        </w:rPr>
      </w:pPr>
      <w:r w:rsidRPr="00F52A86">
        <w:rPr>
          <w:rFonts w:asciiTheme="minorHAnsi" w:hAnsiTheme="minorHAnsi" w:cstheme="minorHAnsi"/>
          <w:sz w:val="22"/>
          <w:szCs w:val="22"/>
        </w:rPr>
        <w:t>Každá objednávka bude obsahovat:</w:t>
      </w:r>
    </w:p>
    <w:p w14:paraId="607DDBFA" w14:textId="77777777" w:rsidR="001D2B53" w:rsidRPr="00F52A86" w:rsidRDefault="001D2B53" w:rsidP="00FC1D4C">
      <w:pPr>
        <w:numPr>
          <w:ilvl w:val="1"/>
          <w:numId w:val="35"/>
        </w:numPr>
        <w:spacing w:line="276" w:lineRule="auto"/>
        <w:jc w:val="both"/>
        <w:rPr>
          <w:rFonts w:asciiTheme="minorHAnsi" w:hAnsiTheme="minorHAnsi" w:cstheme="minorHAnsi"/>
          <w:sz w:val="22"/>
          <w:szCs w:val="22"/>
        </w:rPr>
      </w:pPr>
      <w:r w:rsidRPr="00F52A86">
        <w:rPr>
          <w:rFonts w:asciiTheme="minorHAnsi" w:hAnsiTheme="minorHAnsi" w:cstheme="minorHAnsi"/>
          <w:sz w:val="22"/>
          <w:szCs w:val="22"/>
        </w:rPr>
        <w:t>Identifikační údaje kupujícího</w:t>
      </w:r>
    </w:p>
    <w:p w14:paraId="576CE787" w14:textId="77777777" w:rsidR="001D2B53" w:rsidRPr="00F52A86" w:rsidRDefault="001D2B53" w:rsidP="00FC1D4C">
      <w:pPr>
        <w:numPr>
          <w:ilvl w:val="1"/>
          <w:numId w:val="35"/>
        </w:numPr>
        <w:spacing w:line="276" w:lineRule="auto"/>
        <w:jc w:val="both"/>
        <w:rPr>
          <w:rFonts w:asciiTheme="minorHAnsi" w:hAnsiTheme="minorHAnsi" w:cstheme="minorHAnsi"/>
          <w:sz w:val="22"/>
          <w:szCs w:val="22"/>
        </w:rPr>
      </w:pPr>
      <w:r w:rsidRPr="00F52A86">
        <w:rPr>
          <w:rFonts w:asciiTheme="minorHAnsi" w:hAnsiTheme="minorHAnsi" w:cstheme="minorHAnsi"/>
          <w:sz w:val="22"/>
          <w:szCs w:val="22"/>
        </w:rPr>
        <w:t>Množství a druh zboží</w:t>
      </w:r>
    </w:p>
    <w:p w14:paraId="07FAFA7E" w14:textId="77777777" w:rsidR="001D2B53" w:rsidRPr="00F52A86" w:rsidRDefault="001D2B53" w:rsidP="00FC1D4C">
      <w:pPr>
        <w:numPr>
          <w:ilvl w:val="1"/>
          <w:numId w:val="35"/>
        </w:numPr>
        <w:spacing w:line="276" w:lineRule="auto"/>
        <w:jc w:val="both"/>
        <w:rPr>
          <w:rFonts w:asciiTheme="minorHAnsi" w:hAnsiTheme="minorHAnsi" w:cstheme="minorHAnsi"/>
          <w:sz w:val="22"/>
          <w:szCs w:val="22"/>
        </w:rPr>
      </w:pPr>
      <w:r w:rsidRPr="00F52A86">
        <w:rPr>
          <w:rFonts w:asciiTheme="minorHAnsi" w:hAnsiTheme="minorHAnsi" w:cstheme="minorHAnsi"/>
          <w:sz w:val="22"/>
          <w:szCs w:val="22"/>
        </w:rPr>
        <w:t>Bližší specifikaci místa plnění, popř. označení za mimořádnou urgentní objednávku</w:t>
      </w:r>
    </w:p>
    <w:p w14:paraId="42685C16" w14:textId="1F87AD64" w:rsidR="001D2B53" w:rsidRPr="00F52A86" w:rsidRDefault="001D2B53" w:rsidP="00FC1D4C">
      <w:pPr>
        <w:numPr>
          <w:ilvl w:val="0"/>
          <w:numId w:val="34"/>
        </w:numPr>
        <w:tabs>
          <w:tab w:val="num" w:pos="426"/>
        </w:tabs>
        <w:spacing w:line="276" w:lineRule="auto"/>
        <w:ind w:left="425" w:hanging="425"/>
        <w:jc w:val="both"/>
        <w:rPr>
          <w:rFonts w:asciiTheme="minorHAnsi" w:hAnsiTheme="minorHAnsi" w:cstheme="minorHAnsi"/>
          <w:sz w:val="22"/>
          <w:szCs w:val="22"/>
        </w:rPr>
      </w:pPr>
      <w:r w:rsidRPr="00F52A86">
        <w:rPr>
          <w:rFonts w:asciiTheme="minorHAnsi" w:hAnsiTheme="minorHAnsi" w:cstheme="minorHAnsi"/>
          <w:sz w:val="22"/>
          <w:szCs w:val="22"/>
        </w:rPr>
        <w:t xml:space="preserve">Smluvní strany podpisem této smlouvy berou na vědomí a souhlasí s tím, že jednotlivé objednávky budou realizovány jen způsoby a formami, které jsou uvedeny výše pod body 1 a) </w:t>
      </w:r>
      <w:r w:rsidR="006C39A5" w:rsidRPr="00F52A86">
        <w:rPr>
          <w:rFonts w:asciiTheme="minorHAnsi" w:hAnsiTheme="minorHAnsi" w:cstheme="minorHAnsi"/>
          <w:sz w:val="22"/>
          <w:szCs w:val="22"/>
        </w:rPr>
        <w:t>nebo</w:t>
      </w:r>
      <w:r w:rsidRPr="00F52A86">
        <w:rPr>
          <w:rFonts w:asciiTheme="minorHAnsi" w:hAnsiTheme="minorHAnsi" w:cstheme="minorHAnsi"/>
          <w:sz w:val="22"/>
          <w:szCs w:val="22"/>
        </w:rPr>
        <w:t xml:space="preserve"> 1 </w:t>
      </w:r>
      <w:r w:rsidR="006C39A5" w:rsidRPr="00F52A86">
        <w:rPr>
          <w:rFonts w:asciiTheme="minorHAnsi" w:hAnsiTheme="minorHAnsi" w:cstheme="minorHAnsi"/>
          <w:sz w:val="22"/>
          <w:szCs w:val="22"/>
        </w:rPr>
        <w:t>b</w:t>
      </w:r>
      <w:r w:rsidRPr="00F52A86">
        <w:rPr>
          <w:rFonts w:asciiTheme="minorHAnsi" w:hAnsiTheme="minorHAnsi" w:cstheme="minorHAnsi"/>
          <w:sz w:val="22"/>
          <w:szCs w:val="22"/>
        </w:rPr>
        <w:t xml:space="preserve">). </w:t>
      </w:r>
    </w:p>
    <w:p w14:paraId="38A18731" w14:textId="77777777" w:rsidR="001D2B53" w:rsidRPr="00F52A86" w:rsidRDefault="001D2B53" w:rsidP="00FC1D4C">
      <w:pPr>
        <w:numPr>
          <w:ilvl w:val="0"/>
          <w:numId w:val="34"/>
        </w:numPr>
        <w:tabs>
          <w:tab w:val="num" w:pos="426"/>
        </w:tabs>
        <w:spacing w:line="276" w:lineRule="auto"/>
        <w:ind w:left="425" w:hanging="425"/>
        <w:jc w:val="both"/>
        <w:rPr>
          <w:rFonts w:asciiTheme="minorHAnsi" w:hAnsiTheme="minorHAnsi" w:cstheme="minorHAnsi"/>
          <w:sz w:val="22"/>
          <w:szCs w:val="22"/>
        </w:rPr>
      </w:pPr>
      <w:bookmarkStart w:id="2" w:name="_Hlk6229987"/>
      <w:r w:rsidRPr="00F52A86">
        <w:rPr>
          <w:rFonts w:asciiTheme="minorHAnsi" w:hAnsiTheme="minorHAnsi" w:cstheme="minorHAnsi"/>
          <w:sz w:val="22"/>
          <w:szCs w:val="22"/>
        </w:rPr>
        <w:t>Jednotlivé dílčí dodávky zboží je prodávající povinen dodávat kupujícímu do 48 hodin od obdržení objednávky, a to v pracovních dnech – blíže viz čl. II této smlouvy.</w:t>
      </w:r>
    </w:p>
    <w:bookmarkEnd w:id="2"/>
    <w:p w14:paraId="27CC3C6B" w14:textId="77777777" w:rsidR="001D2B53" w:rsidRPr="00F52A86" w:rsidRDefault="001D2B53" w:rsidP="00FC1D4C">
      <w:pPr>
        <w:numPr>
          <w:ilvl w:val="0"/>
          <w:numId w:val="34"/>
        </w:numPr>
        <w:tabs>
          <w:tab w:val="num" w:pos="426"/>
        </w:tabs>
        <w:spacing w:line="276" w:lineRule="auto"/>
        <w:ind w:left="425" w:hanging="425"/>
        <w:jc w:val="both"/>
        <w:rPr>
          <w:rFonts w:asciiTheme="minorHAnsi" w:hAnsiTheme="minorHAnsi" w:cstheme="minorHAnsi"/>
          <w:sz w:val="22"/>
          <w:szCs w:val="22"/>
        </w:rPr>
      </w:pPr>
      <w:r w:rsidRPr="00F52A86">
        <w:rPr>
          <w:rFonts w:asciiTheme="minorHAnsi" w:hAnsiTheme="minorHAnsi" w:cstheme="minorHAnsi"/>
          <w:sz w:val="22"/>
          <w:szCs w:val="22"/>
        </w:rPr>
        <w:t xml:space="preserve">Prodávající je povinen předat kupujícímu společně s dodávkou zboží veškerou dokumentaci nutnou k převzetí a řádnému užívání zboží, kterou vyžadují příslušné obecně závazné právní předpisy, zejména zákon č. 378/2007 Sb., o léčivech, ve znění pozdějších předpisů, a související předpisy prováděcí, včetně dodacího listu v listinné a elektronické podobě. </w:t>
      </w:r>
    </w:p>
    <w:p w14:paraId="613691A3" w14:textId="77777777" w:rsidR="001D2B53" w:rsidRPr="00F52A86" w:rsidRDefault="001D2B53" w:rsidP="00FC1D4C">
      <w:pPr>
        <w:spacing w:line="276" w:lineRule="auto"/>
        <w:ind w:left="425"/>
        <w:jc w:val="both"/>
        <w:rPr>
          <w:rFonts w:asciiTheme="minorHAnsi" w:hAnsiTheme="minorHAnsi" w:cstheme="minorHAnsi"/>
          <w:sz w:val="22"/>
          <w:szCs w:val="22"/>
        </w:rPr>
      </w:pPr>
      <w:r w:rsidRPr="00F52A86">
        <w:rPr>
          <w:rFonts w:asciiTheme="minorHAnsi" w:hAnsiTheme="minorHAnsi" w:cstheme="minorHAnsi"/>
          <w:sz w:val="22"/>
          <w:szCs w:val="22"/>
          <w:u w:val="single"/>
        </w:rPr>
        <w:t>Dodací list bude obsahovat zejména:</w:t>
      </w:r>
    </w:p>
    <w:p w14:paraId="057DFFF9" w14:textId="77777777" w:rsidR="001D2B53" w:rsidRPr="00F52A86" w:rsidRDefault="001D2B53" w:rsidP="00FC1D4C">
      <w:pPr>
        <w:pStyle w:val="Odstavecseseznamem"/>
        <w:numPr>
          <w:ilvl w:val="0"/>
          <w:numId w:val="36"/>
        </w:numPr>
        <w:spacing w:line="276" w:lineRule="auto"/>
        <w:jc w:val="both"/>
        <w:rPr>
          <w:rFonts w:asciiTheme="minorHAnsi" w:hAnsiTheme="minorHAnsi" w:cstheme="minorHAnsi"/>
          <w:sz w:val="22"/>
          <w:szCs w:val="22"/>
        </w:rPr>
      </w:pPr>
      <w:r w:rsidRPr="00F52A86">
        <w:rPr>
          <w:rFonts w:asciiTheme="minorHAnsi" w:hAnsiTheme="minorHAnsi" w:cstheme="minorHAnsi"/>
          <w:sz w:val="22"/>
          <w:szCs w:val="22"/>
        </w:rPr>
        <w:t>identifikační údaje kupujícího;</w:t>
      </w:r>
    </w:p>
    <w:p w14:paraId="4DD19A32" w14:textId="77777777" w:rsidR="001D2B53" w:rsidRPr="00F52A86" w:rsidRDefault="001D2B53" w:rsidP="00FC1D4C">
      <w:pPr>
        <w:pStyle w:val="Odstavecseseznamem"/>
        <w:numPr>
          <w:ilvl w:val="0"/>
          <w:numId w:val="36"/>
        </w:numPr>
        <w:spacing w:line="276" w:lineRule="auto"/>
        <w:jc w:val="both"/>
        <w:rPr>
          <w:rFonts w:asciiTheme="minorHAnsi" w:hAnsiTheme="minorHAnsi" w:cstheme="minorHAnsi"/>
          <w:sz w:val="22"/>
          <w:szCs w:val="22"/>
        </w:rPr>
      </w:pPr>
      <w:r w:rsidRPr="00F52A86">
        <w:rPr>
          <w:rFonts w:asciiTheme="minorHAnsi" w:hAnsiTheme="minorHAnsi" w:cstheme="minorHAnsi"/>
          <w:sz w:val="22"/>
          <w:szCs w:val="22"/>
        </w:rPr>
        <w:t>identifikační údaje prodávajícího;</w:t>
      </w:r>
    </w:p>
    <w:p w14:paraId="7D15467A" w14:textId="77777777" w:rsidR="001D2B53" w:rsidRPr="00F52A86" w:rsidRDefault="001D2B53" w:rsidP="00FC1D4C">
      <w:pPr>
        <w:pStyle w:val="Odstavecseseznamem"/>
        <w:numPr>
          <w:ilvl w:val="0"/>
          <w:numId w:val="36"/>
        </w:numPr>
        <w:spacing w:line="276" w:lineRule="auto"/>
        <w:jc w:val="both"/>
        <w:rPr>
          <w:rFonts w:asciiTheme="minorHAnsi" w:hAnsiTheme="minorHAnsi" w:cstheme="minorHAnsi"/>
          <w:sz w:val="22"/>
          <w:szCs w:val="22"/>
        </w:rPr>
      </w:pPr>
      <w:r w:rsidRPr="00F52A86">
        <w:rPr>
          <w:rFonts w:asciiTheme="minorHAnsi" w:hAnsiTheme="minorHAnsi" w:cstheme="minorHAnsi"/>
          <w:sz w:val="22"/>
          <w:szCs w:val="22"/>
        </w:rPr>
        <w:t>odkaz na objednávku kupujícího;</w:t>
      </w:r>
    </w:p>
    <w:p w14:paraId="343DC01D" w14:textId="77777777" w:rsidR="001D2B53" w:rsidRPr="00F52A86" w:rsidRDefault="001D2B53" w:rsidP="00FC1D4C">
      <w:pPr>
        <w:pStyle w:val="Odstavecseseznamem"/>
        <w:numPr>
          <w:ilvl w:val="0"/>
          <w:numId w:val="36"/>
        </w:numPr>
        <w:spacing w:line="276" w:lineRule="auto"/>
        <w:jc w:val="both"/>
        <w:rPr>
          <w:rFonts w:asciiTheme="minorHAnsi" w:hAnsiTheme="minorHAnsi" w:cstheme="minorHAnsi"/>
          <w:sz w:val="22"/>
          <w:szCs w:val="22"/>
        </w:rPr>
      </w:pPr>
      <w:r w:rsidRPr="00F52A86">
        <w:rPr>
          <w:rFonts w:asciiTheme="minorHAnsi" w:hAnsiTheme="minorHAnsi" w:cstheme="minorHAnsi"/>
          <w:sz w:val="22"/>
          <w:szCs w:val="22"/>
        </w:rPr>
        <w:t>dodávané druhy zboží v souladu s objednávkou kupujícího;</w:t>
      </w:r>
    </w:p>
    <w:p w14:paraId="1DB78DA6" w14:textId="03F2C75F" w:rsidR="00D15398" w:rsidRPr="00D15398" w:rsidRDefault="001D2B53" w:rsidP="00D15398">
      <w:pPr>
        <w:pStyle w:val="Odstavecseseznamem"/>
        <w:numPr>
          <w:ilvl w:val="0"/>
          <w:numId w:val="36"/>
        </w:numPr>
        <w:spacing w:line="276" w:lineRule="auto"/>
        <w:jc w:val="both"/>
        <w:rPr>
          <w:rFonts w:asciiTheme="minorHAnsi" w:hAnsiTheme="minorHAnsi" w:cstheme="minorHAnsi"/>
          <w:sz w:val="22"/>
          <w:szCs w:val="22"/>
        </w:rPr>
      </w:pPr>
      <w:r w:rsidRPr="00F52A86">
        <w:rPr>
          <w:rFonts w:asciiTheme="minorHAnsi" w:hAnsiTheme="minorHAnsi" w:cstheme="minorHAnsi"/>
          <w:sz w:val="22"/>
          <w:szCs w:val="22"/>
        </w:rPr>
        <w:t>množství pro každý dodávaný druh zboží</w:t>
      </w:r>
      <w:r w:rsidR="00D15398">
        <w:rPr>
          <w:rFonts w:asciiTheme="minorHAnsi" w:hAnsiTheme="minorHAnsi" w:cstheme="minorHAnsi"/>
          <w:sz w:val="22"/>
          <w:szCs w:val="22"/>
        </w:rPr>
        <w:t xml:space="preserve"> </w:t>
      </w:r>
      <w:r w:rsidR="00D15398" w:rsidRPr="00D15398">
        <w:rPr>
          <w:rFonts w:asciiTheme="minorHAnsi" w:hAnsiTheme="minorHAnsi" w:cstheme="minorHAnsi"/>
          <w:sz w:val="22"/>
          <w:szCs w:val="22"/>
        </w:rPr>
        <w:t>s každou šarží samostatně</w:t>
      </w:r>
      <w:r w:rsidR="00D15398">
        <w:rPr>
          <w:rFonts w:asciiTheme="minorHAnsi" w:hAnsiTheme="minorHAnsi" w:cstheme="minorHAnsi"/>
          <w:sz w:val="22"/>
          <w:szCs w:val="22"/>
          <w:lang w:val="en-US"/>
        </w:rPr>
        <w:t>;</w:t>
      </w:r>
    </w:p>
    <w:p w14:paraId="5EDB000F" w14:textId="77777777" w:rsidR="001D2B53" w:rsidRPr="00F52A86" w:rsidRDefault="001D2B53" w:rsidP="00FC1D4C">
      <w:pPr>
        <w:pStyle w:val="Odstavecseseznamem"/>
        <w:numPr>
          <w:ilvl w:val="0"/>
          <w:numId w:val="36"/>
        </w:numPr>
        <w:spacing w:line="276" w:lineRule="auto"/>
        <w:rPr>
          <w:rFonts w:asciiTheme="minorHAnsi" w:hAnsiTheme="minorHAnsi" w:cstheme="minorHAnsi"/>
          <w:sz w:val="22"/>
          <w:szCs w:val="22"/>
        </w:rPr>
      </w:pPr>
      <w:r w:rsidRPr="00F52A86">
        <w:rPr>
          <w:rFonts w:asciiTheme="minorHAnsi" w:hAnsiTheme="minorHAnsi" w:cstheme="minorHAnsi"/>
          <w:sz w:val="22"/>
          <w:szCs w:val="22"/>
        </w:rPr>
        <w:t>jednotkové ceny zboží (bez DPH, včetně DPH, sazba a výše DPH zvlášť)</w:t>
      </w:r>
    </w:p>
    <w:p w14:paraId="129E3B89" w14:textId="77777777" w:rsidR="001D2B53" w:rsidRPr="00F52A86" w:rsidRDefault="001D2B53" w:rsidP="00FC1D4C">
      <w:pPr>
        <w:pStyle w:val="Odstavecseseznamem"/>
        <w:numPr>
          <w:ilvl w:val="0"/>
          <w:numId w:val="36"/>
        </w:numPr>
        <w:spacing w:line="276" w:lineRule="auto"/>
        <w:jc w:val="both"/>
        <w:rPr>
          <w:rFonts w:asciiTheme="minorHAnsi" w:hAnsiTheme="minorHAnsi" w:cstheme="minorHAnsi"/>
          <w:sz w:val="22"/>
          <w:szCs w:val="22"/>
        </w:rPr>
      </w:pPr>
      <w:r w:rsidRPr="00F52A86">
        <w:rPr>
          <w:rFonts w:asciiTheme="minorHAnsi" w:hAnsiTheme="minorHAnsi" w:cstheme="minorHAnsi"/>
          <w:sz w:val="22"/>
          <w:szCs w:val="22"/>
        </w:rPr>
        <w:t>datum vystavení dodacího listu;</w:t>
      </w:r>
    </w:p>
    <w:p w14:paraId="5B5EA274" w14:textId="77777777" w:rsidR="001D2B53" w:rsidRPr="00F52A86" w:rsidRDefault="001D2B53" w:rsidP="00FC1D4C">
      <w:pPr>
        <w:pStyle w:val="Odstavecseseznamem"/>
        <w:numPr>
          <w:ilvl w:val="0"/>
          <w:numId w:val="36"/>
        </w:numPr>
        <w:spacing w:line="276" w:lineRule="auto"/>
        <w:jc w:val="both"/>
        <w:rPr>
          <w:rFonts w:asciiTheme="minorHAnsi" w:hAnsiTheme="minorHAnsi" w:cstheme="minorHAnsi"/>
          <w:sz w:val="22"/>
          <w:szCs w:val="22"/>
        </w:rPr>
      </w:pPr>
      <w:r w:rsidRPr="00F52A86">
        <w:rPr>
          <w:rFonts w:asciiTheme="minorHAnsi" w:hAnsiTheme="minorHAnsi" w:cstheme="minorHAnsi"/>
          <w:sz w:val="22"/>
          <w:szCs w:val="22"/>
        </w:rPr>
        <w:t>místo dodání;</w:t>
      </w:r>
    </w:p>
    <w:p w14:paraId="588B1202" w14:textId="77777777" w:rsidR="001D2B53" w:rsidRPr="00F52A86" w:rsidRDefault="001D2B53" w:rsidP="00FC1D4C">
      <w:pPr>
        <w:pStyle w:val="Odstavecseseznamem"/>
        <w:numPr>
          <w:ilvl w:val="0"/>
          <w:numId w:val="36"/>
        </w:numPr>
        <w:spacing w:line="276" w:lineRule="auto"/>
        <w:jc w:val="both"/>
        <w:rPr>
          <w:rFonts w:asciiTheme="minorHAnsi" w:hAnsiTheme="minorHAnsi" w:cstheme="minorHAnsi"/>
          <w:sz w:val="22"/>
          <w:szCs w:val="22"/>
        </w:rPr>
      </w:pPr>
      <w:r w:rsidRPr="00F52A86">
        <w:rPr>
          <w:rFonts w:asciiTheme="minorHAnsi" w:hAnsiTheme="minorHAnsi" w:cstheme="minorHAnsi"/>
          <w:sz w:val="22"/>
          <w:szCs w:val="22"/>
        </w:rPr>
        <w:t>potvrzení o převzetí zboží;</w:t>
      </w:r>
    </w:p>
    <w:p w14:paraId="6A3EB6B5" w14:textId="77777777" w:rsidR="001D2B53" w:rsidRPr="00F52A86" w:rsidRDefault="001D2B53" w:rsidP="00FC1D4C">
      <w:pPr>
        <w:pStyle w:val="Odstavecseseznamem"/>
        <w:numPr>
          <w:ilvl w:val="0"/>
          <w:numId w:val="36"/>
        </w:numPr>
        <w:spacing w:line="276" w:lineRule="auto"/>
        <w:jc w:val="both"/>
        <w:rPr>
          <w:rFonts w:asciiTheme="minorHAnsi" w:hAnsiTheme="minorHAnsi" w:cstheme="minorHAnsi"/>
          <w:sz w:val="22"/>
          <w:szCs w:val="22"/>
        </w:rPr>
      </w:pPr>
      <w:r w:rsidRPr="00F52A86">
        <w:rPr>
          <w:rFonts w:asciiTheme="minorHAnsi" w:hAnsiTheme="minorHAnsi" w:cstheme="minorHAnsi"/>
          <w:sz w:val="22"/>
          <w:szCs w:val="22"/>
        </w:rPr>
        <w:t>případné výhrady kupujícího při převzetí zboží;</w:t>
      </w:r>
    </w:p>
    <w:p w14:paraId="02F431BF" w14:textId="77777777" w:rsidR="001D2B53" w:rsidRPr="00F52A86" w:rsidRDefault="001D2B53" w:rsidP="00FC1D4C">
      <w:pPr>
        <w:pStyle w:val="Odstavecseseznamem"/>
        <w:numPr>
          <w:ilvl w:val="0"/>
          <w:numId w:val="36"/>
        </w:numPr>
        <w:spacing w:line="276" w:lineRule="auto"/>
        <w:jc w:val="both"/>
        <w:rPr>
          <w:rFonts w:asciiTheme="minorHAnsi" w:hAnsiTheme="minorHAnsi" w:cstheme="minorHAnsi"/>
          <w:sz w:val="22"/>
          <w:szCs w:val="22"/>
        </w:rPr>
      </w:pPr>
      <w:r w:rsidRPr="00F52A86">
        <w:rPr>
          <w:rFonts w:asciiTheme="minorHAnsi" w:hAnsiTheme="minorHAnsi" w:cstheme="minorHAnsi"/>
          <w:sz w:val="22"/>
          <w:szCs w:val="22"/>
        </w:rPr>
        <w:t>případné další údaje.</w:t>
      </w:r>
    </w:p>
    <w:p w14:paraId="6D2526C1" w14:textId="77777777" w:rsidR="001D2B53" w:rsidRPr="00F52A86" w:rsidRDefault="001D2B53" w:rsidP="00FC1D4C">
      <w:pPr>
        <w:spacing w:line="276" w:lineRule="auto"/>
        <w:ind w:left="1080"/>
        <w:jc w:val="both"/>
        <w:rPr>
          <w:rFonts w:asciiTheme="minorHAnsi" w:hAnsiTheme="minorHAnsi" w:cstheme="minorHAnsi"/>
          <w:sz w:val="22"/>
          <w:szCs w:val="22"/>
        </w:rPr>
      </w:pPr>
    </w:p>
    <w:p w14:paraId="454CA710" w14:textId="55BAE676" w:rsidR="001D2B53" w:rsidRPr="00F52A86" w:rsidRDefault="001D2B53" w:rsidP="00FC1D4C">
      <w:pPr>
        <w:spacing w:line="276" w:lineRule="auto"/>
        <w:ind w:left="426"/>
        <w:jc w:val="both"/>
        <w:rPr>
          <w:rFonts w:asciiTheme="minorHAnsi" w:hAnsiTheme="minorHAnsi" w:cstheme="minorHAnsi"/>
          <w:sz w:val="22"/>
          <w:szCs w:val="22"/>
        </w:rPr>
      </w:pPr>
      <w:r w:rsidRPr="00F52A86">
        <w:rPr>
          <w:rFonts w:asciiTheme="minorHAnsi" w:hAnsiTheme="minorHAnsi" w:cstheme="minorHAnsi"/>
          <w:sz w:val="22"/>
          <w:szCs w:val="22"/>
        </w:rPr>
        <w:t xml:space="preserve">Dodací listy </w:t>
      </w:r>
      <w:r w:rsidR="006C39A5" w:rsidRPr="00F52A86">
        <w:rPr>
          <w:rFonts w:asciiTheme="minorHAnsi" w:hAnsiTheme="minorHAnsi" w:cstheme="minorHAnsi"/>
          <w:sz w:val="22"/>
          <w:szCs w:val="22"/>
        </w:rPr>
        <w:t xml:space="preserve">a faktury </w:t>
      </w:r>
      <w:r w:rsidRPr="00F52A86">
        <w:rPr>
          <w:rFonts w:asciiTheme="minorHAnsi" w:hAnsiTheme="minorHAnsi" w:cstheme="minorHAnsi"/>
          <w:sz w:val="22"/>
          <w:szCs w:val="22"/>
        </w:rPr>
        <w:t>budou zasílány elektronicky na adresu kontaktní osoby, případně na jinou, předem domluvenou adresu.</w:t>
      </w:r>
    </w:p>
    <w:p w14:paraId="4AD4ADBD" w14:textId="77777777" w:rsidR="001D2B53" w:rsidRPr="00F52A86" w:rsidRDefault="001D2B53" w:rsidP="00FC1D4C">
      <w:pPr>
        <w:numPr>
          <w:ilvl w:val="0"/>
          <w:numId w:val="34"/>
        </w:numPr>
        <w:tabs>
          <w:tab w:val="num" w:pos="426"/>
        </w:tabs>
        <w:spacing w:line="276" w:lineRule="auto"/>
        <w:ind w:left="425" w:hanging="425"/>
        <w:jc w:val="both"/>
        <w:rPr>
          <w:rFonts w:asciiTheme="minorHAnsi" w:hAnsiTheme="minorHAnsi" w:cstheme="minorHAnsi"/>
          <w:sz w:val="22"/>
          <w:szCs w:val="22"/>
        </w:rPr>
      </w:pPr>
      <w:r w:rsidRPr="00F52A86">
        <w:rPr>
          <w:rFonts w:asciiTheme="minorHAnsi" w:hAnsiTheme="minorHAnsi" w:cstheme="minorHAnsi"/>
          <w:sz w:val="22"/>
          <w:szCs w:val="22"/>
        </w:rPr>
        <w:t>V případě splnění dohodnutých podmínek je kupující povinen zboží převzít. Převzetí zboží potvrdí kupující na dodacím listě datem, razítkem a podpisem oprávněné osoby. Kupující není povinen převzít zboží či jeho část, která je poškozena nebo která jinak nesplňuje podmínky dle této smlouvy. Kupující není povinen zboží převzít, zejména pokud:</w:t>
      </w:r>
    </w:p>
    <w:p w14:paraId="5C1A0965" w14:textId="77777777" w:rsidR="001D2B53" w:rsidRPr="00F52A86" w:rsidRDefault="001D2B53" w:rsidP="00FC1D4C">
      <w:pPr>
        <w:pStyle w:val="Odstavecseseznamem"/>
        <w:numPr>
          <w:ilvl w:val="2"/>
          <w:numId w:val="35"/>
        </w:numPr>
        <w:spacing w:line="276" w:lineRule="auto"/>
        <w:ind w:left="851" w:hanging="284"/>
        <w:jc w:val="both"/>
        <w:rPr>
          <w:rFonts w:asciiTheme="minorHAnsi" w:hAnsiTheme="minorHAnsi" w:cstheme="minorHAnsi"/>
          <w:sz w:val="22"/>
          <w:szCs w:val="22"/>
        </w:rPr>
      </w:pPr>
      <w:r w:rsidRPr="00F52A86">
        <w:rPr>
          <w:rFonts w:asciiTheme="minorHAnsi" w:hAnsiTheme="minorHAnsi" w:cstheme="minorHAnsi"/>
          <w:sz w:val="22"/>
          <w:szCs w:val="22"/>
        </w:rPr>
        <w:t xml:space="preserve">prodávající nedodá zboží v určeném místě plnění, v objednaném množství nebo druhovém složení, </w:t>
      </w:r>
    </w:p>
    <w:p w14:paraId="6DE74A72" w14:textId="77777777" w:rsidR="001D2B53" w:rsidRPr="00F52A86" w:rsidRDefault="001D2B53" w:rsidP="00FC1D4C">
      <w:pPr>
        <w:pStyle w:val="Odstavecseseznamem"/>
        <w:numPr>
          <w:ilvl w:val="2"/>
          <w:numId w:val="35"/>
        </w:numPr>
        <w:spacing w:line="276" w:lineRule="auto"/>
        <w:ind w:left="851" w:hanging="284"/>
        <w:jc w:val="both"/>
        <w:rPr>
          <w:rFonts w:asciiTheme="minorHAnsi" w:hAnsiTheme="minorHAnsi" w:cstheme="minorHAnsi"/>
          <w:sz w:val="22"/>
          <w:szCs w:val="22"/>
        </w:rPr>
      </w:pPr>
      <w:r w:rsidRPr="00F52A86">
        <w:rPr>
          <w:rFonts w:asciiTheme="minorHAnsi" w:hAnsiTheme="minorHAnsi" w:cstheme="minorHAnsi"/>
          <w:sz w:val="22"/>
          <w:szCs w:val="22"/>
        </w:rPr>
        <w:t xml:space="preserve">zboží nebude v předepsané kvalitě a jakosti, </w:t>
      </w:r>
    </w:p>
    <w:p w14:paraId="5D1FE0B0" w14:textId="77777777" w:rsidR="001D2B53" w:rsidRPr="00F52A86" w:rsidRDefault="001D2B53" w:rsidP="00FC1D4C">
      <w:pPr>
        <w:pStyle w:val="Odstavecseseznamem"/>
        <w:numPr>
          <w:ilvl w:val="2"/>
          <w:numId w:val="35"/>
        </w:numPr>
        <w:spacing w:line="276" w:lineRule="auto"/>
        <w:ind w:left="851" w:hanging="284"/>
        <w:jc w:val="both"/>
        <w:rPr>
          <w:rFonts w:asciiTheme="minorHAnsi" w:hAnsiTheme="minorHAnsi" w:cstheme="minorHAnsi"/>
          <w:sz w:val="22"/>
          <w:szCs w:val="22"/>
        </w:rPr>
      </w:pPr>
      <w:r w:rsidRPr="00F52A86">
        <w:rPr>
          <w:rFonts w:asciiTheme="minorHAnsi" w:hAnsiTheme="minorHAnsi" w:cstheme="minorHAnsi"/>
          <w:sz w:val="22"/>
          <w:szCs w:val="22"/>
        </w:rPr>
        <w:t xml:space="preserve">zboží bude jakýmkoli způsobem poškozené, </w:t>
      </w:r>
    </w:p>
    <w:p w14:paraId="2AFBA1B8" w14:textId="77777777" w:rsidR="001D2B53" w:rsidRPr="00F52A86" w:rsidRDefault="001D2B53" w:rsidP="00FC1D4C">
      <w:pPr>
        <w:pStyle w:val="Odstavecseseznamem"/>
        <w:numPr>
          <w:ilvl w:val="2"/>
          <w:numId w:val="35"/>
        </w:numPr>
        <w:spacing w:line="276" w:lineRule="auto"/>
        <w:ind w:left="851" w:hanging="284"/>
        <w:jc w:val="both"/>
        <w:rPr>
          <w:rFonts w:asciiTheme="minorHAnsi" w:hAnsiTheme="minorHAnsi" w:cstheme="minorHAnsi"/>
          <w:sz w:val="22"/>
          <w:szCs w:val="22"/>
        </w:rPr>
      </w:pPr>
      <w:r w:rsidRPr="00F52A86">
        <w:rPr>
          <w:rFonts w:asciiTheme="minorHAnsi" w:hAnsiTheme="minorHAnsi" w:cstheme="minorHAnsi"/>
          <w:sz w:val="22"/>
          <w:szCs w:val="22"/>
        </w:rPr>
        <w:t xml:space="preserve">zboží nebude doručeno způsobem dle čl. IV odst. 6 této smlouvy, </w:t>
      </w:r>
    </w:p>
    <w:p w14:paraId="1277EB42" w14:textId="77777777" w:rsidR="001D2B53" w:rsidRPr="00F52A86" w:rsidRDefault="001D2B53" w:rsidP="00FC1D4C">
      <w:pPr>
        <w:pStyle w:val="Odstavecseseznamem"/>
        <w:numPr>
          <w:ilvl w:val="2"/>
          <w:numId w:val="35"/>
        </w:numPr>
        <w:spacing w:line="276" w:lineRule="auto"/>
        <w:ind w:left="851" w:hanging="284"/>
        <w:jc w:val="both"/>
        <w:rPr>
          <w:rFonts w:asciiTheme="minorHAnsi" w:hAnsiTheme="minorHAnsi" w:cstheme="minorHAnsi"/>
          <w:sz w:val="22"/>
          <w:szCs w:val="22"/>
        </w:rPr>
      </w:pPr>
      <w:r w:rsidRPr="00F52A86">
        <w:rPr>
          <w:rFonts w:asciiTheme="minorHAnsi" w:hAnsiTheme="minorHAnsi" w:cstheme="minorHAnsi"/>
          <w:sz w:val="22"/>
          <w:szCs w:val="22"/>
        </w:rPr>
        <w:t>prodávající nedodá doklady nutné k převzetí a řádnému užívání zboží, nebo pokud tyto doklady nebudou odpovídat skutečně dodanému zboží, či nebudou splňovat požadavky dle čl. IV odst. 5 této smlouvy.</w:t>
      </w:r>
    </w:p>
    <w:p w14:paraId="1D890D88" w14:textId="77777777" w:rsidR="001D2B53" w:rsidRPr="00F52A86" w:rsidRDefault="001D2B53" w:rsidP="00FC1D4C">
      <w:pPr>
        <w:numPr>
          <w:ilvl w:val="0"/>
          <w:numId w:val="34"/>
        </w:numPr>
        <w:tabs>
          <w:tab w:val="num" w:pos="426"/>
        </w:tabs>
        <w:spacing w:line="276" w:lineRule="auto"/>
        <w:ind w:left="425" w:hanging="425"/>
        <w:jc w:val="both"/>
        <w:rPr>
          <w:rFonts w:asciiTheme="minorHAnsi" w:hAnsiTheme="minorHAnsi" w:cstheme="minorHAnsi"/>
          <w:sz w:val="22"/>
          <w:szCs w:val="22"/>
        </w:rPr>
      </w:pPr>
      <w:r w:rsidRPr="00F52A86">
        <w:rPr>
          <w:rFonts w:asciiTheme="minorHAnsi" w:hAnsiTheme="minorHAnsi" w:cstheme="minorHAnsi"/>
          <w:sz w:val="22"/>
          <w:szCs w:val="22"/>
        </w:rPr>
        <w:t>Uplatní-li kupující své právo zboží nepřevzít, je prodávající povinen bez zbytečného odkladu vady plnění odstranit.</w:t>
      </w:r>
    </w:p>
    <w:p w14:paraId="2DD8E9FB" w14:textId="2CD82AC5" w:rsidR="001D2B53" w:rsidRPr="00110CD9" w:rsidRDefault="001D2B53" w:rsidP="00FC1D4C">
      <w:pPr>
        <w:numPr>
          <w:ilvl w:val="0"/>
          <w:numId w:val="34"/>
        </w:numPr>
        <w:tabs>
          <w:tab w:val="num" w:pos="426"/>
        </w:tabs>
        <w:spacing w:line="276" w:lineRule="auto"/>
        <w:ind w:left="425" w:hanging="425"/>
        <w:jc w:val="both"/>
        <w:rPr>
          <w:rFonts w:asciiTheme="minorHAnsi" w:hAnsiTheme="minorHAnsi" w:cstheme="minorHAnsi"/>
          <w:sz w:val="22"/>
          <w:szCs w:val="22"/>
        </w:rPr>
      </w:pPr>
      <w:r w:rsidRPr="00110CD9">
        <w:rPr>
          <w:rFonts w:asciiTheme="minorHAnsi" w:hAnsiTheme="minorHAnsi" w:cstheme="minorHAnsi"/>
          <w:sz w:val="22"/>
          <w:szCs w:val="22"/>
        </w:rPr>
        <w:lastRenderedPageBreak/>
        <w:t>Kontaktní osobou a odpovědným zaměstnancem kupujícího je pro účely této smlouvy určen</w:t>
      </w:r>
      <w:r w:rsidR="006C39A5" w:rsidRPr="00110CD9">
        <w:rPr>
          <w:rFonts w:asciiTheme="minorHAnsi" w:hAnsiTheme="minorHAnsi" w:cstheme="minorHAnsi"/>
          <w:sz w:val="22"/>
          <w:szCs w:val="22"/>
        </w:rPr>
        <w:t xml:space="preserve"> </w:t>
      </w:r>
      <w:r w:rsidR="00110CD9" w:rsidRPr="00110CD9">
        <w:rPr>
          <w:rFonts w:asciiTheme="minorHAnsi" w:hAnsiTheme="minorHAnsi" w:cstheme="minorHAnsi"/>
          <w:sz w:val="22"/>
          <w:szCs w:val="22"/>
        </w:rPr>
        <w:t>primář oddělení klinické biochemie RNDr. Zdeněk Veškrna</w:t>
      </w:r>
      <w:r w:rsidRPr="00110CD9">
        <w:rPr>
          <w:rFonts w:asciiTheme="minorHAnsi" w:hAnsiTheme="minorHAnsi" w:cstheme="minorHAnsi"/>
          <w:sz w:val="22"/>
          <w:szCs w:val="22"/>
        </w:rPr>
        <w:t>, email</w:t>
      </w:r>
      <w:r w:rsidRPr="00F52A86">
        <w:rPr>
          <w:rFonts w:asciiTheme="minorHAnsi" w:hAnsiTheme="minorHAnsi" w:cstheme="minorHAnsi"/>
          <w:color w:val="FF0000"/>
          <w:sz w:val="22"/>
          <w:szCs w:val="22"/>
        </w:rPr>
        <w:t xml:space="preserve"> </w:t>
      </w:r>
      <w:hyperlink r:id="rId8" w:history="1">
        <w:r w:rsidR="00110CD9" w:rsidRPr="0051483E">
          <w:rPr>
            <w:rStyle w:val="Hypertextovodkaz"/>
            <w:rFonts w:asciiTheme="minorHAnsi" w:hAnsiTheme="minorHAnsi" w:cstheme="minorHAnsi"/>
            <w:sz w:val="22"/>
            <w:szCs w:val="22"/>
          </w:rPr>
          <w:t>zdenek.veskrna@nemzn.cz</w:t>
        </w:r>
      </w:hyperlink>
      <w:r w:rsidR="00110CD9">
        <w:rPr>
          <w:rFonts w:asciiTheme="minorHAnsi" w:hAnsiTheme="minorHAnsi" w:cstheme="minorHAnsi"/>
          <w:color w:val="FF0000"/>
          <w:sz w:val="22"/>
          <w:szCs w:val="22"/>
        </w:rPr>
        <w:t xml:space="preserve"> </w:t>
      </w:r>
      <w:r w:rsidRPr="00110CD9">
        <w:rPr>
          <w:rFonts w:asciiTheme="minorHAnsi" w:hAnsiTheme="minorHAnsi" w:cstheme="minorHAnsi"/>
          <w:sz w:val="22"/>
          <w:szCs w:val="22"/>
        </w:rPr>
        <w:t xml:space="preserve">, tel. </w:t>
      </w:r>
      <w:r w:rsidR="00110CD9" w:rsidRPr="00110CD9">
        <w:rPr>
          <w:rFonts w:asciiTheme="minorHAnsi" w:hAnsiTheme="minorHAnsi" w:cstheme="minorHAnsi"/>
          <w:sz w:val="22"/>
          <w:szCs w:val="22"/>
        </w:rPr>
        <w:t>515 215 151, 515 215 257 nebo mob. 737 184 955</w:t>
      </w:r>
      <w:r w:rsidRPr="00110CD9">
        <w:rPr>
          <w:rFonts w:asciiTheme="minorHAnsi" w:hAnsiTheme="minorHAnsi" w:cstheme="minorHAnsi"/>
          <w:sz w:val="22"/>
          <w:szCs w:val="22"/>
        </w:rPr>
        <w:t>.</w:t>
      </w:r>
    </w:p>
    <w:p w14:paraId="75951846" w14:textId="77777777" w:rsidR="001D2B53" w:rsidRPr="00F52A86" w:rsidRDefault="001D2B53" w:rsidP="00FC1D4C">
      <w:pPr>
        <w:numPr>
          <w:ilvl w:val="0"/>
          <w:numId w:val="34"/>
        </w:numPr>
        <w:tabs>
          <w:tab w:val="num" w:pos="426"/>
        </w:tabs>
        <w:spacing w:line="276" w:lineRule="auto"/>
        <w:ind w:left="425" w:hanging="425"/>
        <w:jc w:val="both"/>
        <w:rPr>
          <w:rFonts w:asciiTheme="minorHAnsi" w:hAnsiTheme="minorHAnsi" w:cstheme="minorHAnsi"/>
          <w:sz w:val="22"/>
          <w:szCs w:val="22"/>
        </w:rPr>
      </w:pPr>
      <w:r w:rsidRPr="00F52A86">
        <w:rPr>
          <w:rFonts w:asciiTheme="minorHAnsi" w:hAnsiTheme="minorHAnsi" w:cstheme="minorHAnsi"/>
          <w:sz w:val="22"/>
          <w:szCs w:val="22"/>
        </w:rPr>
        <w:t xml:space="preserve">Kontaktní osobou prodávajícího je pro účely této smlouvy určen </w:t>
      </w:r>
      <w:r w:rsidRPr="00F52A86">
        <w:rPr>
          <w:rFonts w:asciiTheme="minorHAnsi" w:hAnsiTheme="minorHAnsi" w:cstheme="minorHAnsi"/>
          <w:sz w:val="22"/>
          <w:szCs w:val="22"/>
          <w:highlight w:val="yellow"/>
        </w:rPr>
        <w:t>…………………………</w:t>
      </w:r>
      <w:proofErr w:type="gramStart"/>
      <w:r w:rsidRPr="00F52A86">
        <w:rPr>
          <w:rFonts w:asciiTheme="minorHAnsi" w:hAnsiTheme="minorHAnsi" w:cstheme="minorHAnsi"/>
          <w:sz w:val="22"/>
          <w:szCs w:val="22"/>
          <w:highlight w:val="yellow"/>
        </w:rPr>
        <w:t>…….</w:t>
      </w:r>
      <w:proofErr w:type="gramEnd"/>
      <w:r w:rsidRPr="00F52A86">
        <w:rPr>
          <w:rFonts w:asciiTheme="minorHAnsi" w:hAnsiTheme="minorHAnsi" w:cstheme="minorHAnsi"/>
          <w:sz w:val="22"/>
          <w:szCs w:val="22"/>
          <w:highlight w:val="yellow"/>
        </w:rPr>
        <w:t>.</w:t>
      </w:r>
      <w:r w:rsidRPr="00F52A86">
        <w:rPr>
          <w:rFonts w:asciiTheme="minorHAnsi" w:hAnsiTheme="minorHAnsi" w:cstheme="minorHAnsi"/>
          <w:sz w:val="22"/>
          <w:szCs w:val="22"/>
        </w:rPr>
        <w:t xml:space="preserve">, tel. </w:t>
      </w:r>
      <w:r w:rsidRPr="00F52A86">
        <w:rPr>
          <w:rFonts w:asciiTheme="minorHAnsi" w:hAnsiTheme="minorHAnsi" w:cstheme="minorHAnsi"/>
          <w:sz w:val="22"/>
          <w:szCs w:val="22"/>
          <w:highlight w:val="yellow"/>
        </w:rPr>
        <w:t>………………………,</w:t>
      </w:r>
      <w:r w:rsidRPr="00F52A86">
        <w:rPr>
          <w:rFonts w:asciiTheme="minorHAnsi" w:hAnsiTheme="minorHAnsi" w:cstheme="minorHAnsi"/>
          <w:sz w:val="22"/>
          <w:szCs w:val="22"/>
        </w:rPr>
        <w:t xml:space="preserve"> e-mail: </w:t>
      </w:r>
      <w:r w:rsidRPr="00F52A86">
        <w:rPr>
          <w:rFonts w:asciiTheme="minorHAnsi" w:hAnsiTheme="minorHAnsi" w:cstheme="minorHAnsi"/>
          <w:sz w:val="22"/>
          <w:szCs w:val="22"/>
          <w:highlight w:val="yellow"/>
        </w:rPr>
        <w:t>………………………………………… .</w:t>
      </w:r>
      <w:r w:rsidRPr="00F52A86">
        <w:rPr>
          <w:rFonts w:asciiTheme="minorHAnsi" w:hAnsiTheme="minorHAnsi" w:cstheme="minorHAnsi"/>
          <w:sz w:val="22"/>
          <w:szCs w:val="22"/>
        </w:rPr>
        <w:t xml:space="preserve"> (</w:t>
      </w:r>
      <w:r w:rsidRPr="00F52A86">
        <w:rPr>
          <w:rFonts w:asciiTheme="minorHAnsi" w:hAnsiTheme="minorHAnsi" w:cstheme="minorHAnsi"/>
          <w:i/>
          <w:sz w:val="22"/>
          <w:szCs w:val="22"/>
        </w:rPr>
        <w:t>vyplní prodávající</w:t>
      </w:r>
      <w:r w:rsidRPr="00F52A86">
        <w:rPr>
          <w:rFonts w:asciiTheme="minorHAnsi" w:hAnsiTheme="minorHAnsi" w:cstheme="minorHAnsi"/>
          <w:sz w:val="22"/>
          <w:szCs w:val="22"/>
        </w:rPr>
        <w:t>).</w:t>
      </w:r>
    </w:p>
    <w:p w14:paraId="73D12A51" w14:textId="77777777" w:rsidR="001D2B53" w:rsidRPr="00F52A86" w:rsidRDefault="001D2B53" w:rsidP="00FC1D4C">
      <w:pPr>
        <w:numPr>
          <w:ilvl w:val="0"/>
          <w:numId w:val="34"/>
        </w:numPr>
        <w:tabs>
          <w:tab w:val="num" w:pos="426"/>
        </w:tabs>
        <w:spacing w:line="276" w:lineRule="auto"/>
        <w:ind w:left="425" w:hanging="425"/>
        <w:jc w:val="both"/>
        <w:rPr>
          <w:rFonts w:asciiTheme="minorHAnsi" w:hAnsiTheme="minorHAnsi" w:cstheme="minorHAnsi"/>
          <w:sz w:val="22"/>
          <w:szCs w:val="22"/>
        </w:rPr>
      </w:pPr>
      <w:r w:rsidRPr="00F52A86">
        <w:rPr>
          <w:rFonts w:asciiTheme="minorHAnsi" w:hAnsiTheme="minorHAnsi" w:cstheme="minorHAnsi"/>
          <w:sz w:val="22"/>
          <w:szCs w:val="22"/>
        </w:rPr>
        <w:t>Prodávající se zavazuje informovat kupujícího o výpadcích ve výrobě či distribuci zboží bez zbytečného odkladu poté, co se o nich dozvěděl.</w:t>
      </w:r>
    </w:p>
    <w:p w14:paraId="3A514D0D" w14:textId="77777777" w:rsidR="001D2B53" w:rsidRPr="00F52A86" w:rsidRDefault="001D2B53" w:rsidP="00FC1D4C">
      <w:pPr>
        <w:numPr>
          <w:ilvl w:val="0"/>
          <w:numId w:val="34"/>
        </w:numPr>
        <w:tabs>
          <w:tab w:val="num" w:pos="426"/>
        </w:tabs>
        <w:spacing w:line="276" w:lineRule="auto"/>
        <w:ind w:left="425" w:hanging="425"/>
        <w:jc w:val="both"/>
        <w:rPr>
          <w:rFonts w:asciiTheme="minorHAnsi" w:hAnsiTheme="minorHAnsi" w:cstheme="minorHAnsi"/>
          <w:sz w:val="22"/>
          <w:szCs w:val="22"/>
        </w:rPr>
      </w:pPr>
      <w:r w:rsidRPr="00F52A86">
        <w:rPr>
          <w:rFonts w:asciiTheme="minorHAnsi" w:hAnsiTheme="minorHAnsi" w:cstheme="minorHAnsi"/>
          <w:sz w:val="22"/>
          <w:szCs w:val="22"/>
        </w:rPr>
        <w:t>V případě nemožnosti plnění ze strany prodávajícího je prodávající povinen písemně uvědomit kupujícího o přerušení dodávek. Kupující je oprávněn po dobu přerušení dodávek nakupovat předmět plnění od jiného dodavatele za ceny obvyklé (náhradní plnění). Případný rozdíl v nákupních cenách, jež vznikne mezi cenami sjednanými touto smlouvou a cenami náhradního plnění uhradí prodávající kupujícímu do 14 dnů po doručení oznámení o zajištění náhradního plnění.</w:t>
      </w:r>
    </w:p>
    <w:p w14:paraId="65AF6904" w14:textId="19E73E51" w:rsidR="001D2B53" w:rsidRPr="00F52A86" w:rsidRDefault="001D2B53" w:rsidP="00FC1D4C">
      <w:pPr>
        <w:numPr>
          <w:ilvl w:val="0"/>
          <w:numId w:val="34"/>
        </w:numPr>
        <w:tabs>
          <w:tab w:val="num" w:pos="426"/>
        </w:tabs>
        <w:spacing w:line="276" w:lineRule="auto"/>
        <w:ind w:left="425" w:hanging="425"/>
        <w:jc w:val="both"/>
        <w:rPr>
          <w:rFonts w:asciiTheme="minorHAnsi" w:hAnsiTheme="minorHAnsi" w:cstheme="minorHAnsi"/>
          <w:sz w:val="22"/>
          <w:szCs w:val="22"/>
        </w:rPr>
      </w:pPr>
      <w:r w:rsidRPr="00F52A86">
        <w:rPr>
          <w:rFonts w:asciiTheme="minorHAnsi" w:hAnsiTheme="minorHAnsi" w:cstheme="minorHAnsi"/>
          <w:sz w:val="22"/>
          <w:szCs w:val="22"/>
        </w:rPr>
        <w:t xml:space="preserve">V případě, že dojde k ukončení výroby, k výpadku výroby, k ukončení dodávek z důvodů na straně třetí osoby nebo k výpadku dodávek z důvodů na straně třetí osoby některé položky zboží, která je předmětem plnění dle této smlouvy, může být po předchozím písemném souhlasu kupujícího nahrazena taková položka zboží jinou položkou zboží stejného účelového určení splňující veškeré požadavky stanovené touto smlouvou a zadávacími podmínkami veřejné zakázky </w:t>
      </w:r>
      <w:r w:rsidRPr="00F52A86">
        <w:rPr>
          <w:rFonts w:asciiTheme="minorHAnsi" w:hAnsiTheme="minorHAnsi" w:cstheme="minorHAnsi"/>
          <w:b/>
          <w:bCs/>
          <w:sz w:val="22"/>
          <w:szCs w:val="22"/>
        </w:rPr>
        <w:t>„</w:t>
      </w:r>
      <w:r w:rsidR="00F52A86" w:rsidRPr="00F52A86">
        <w:rPr>
          <w:rFonts w:asciiTheme="minorHAnsi" w:eastAsiaTheme="minorHAnsi" w:hAnsiTheme="minorHAnsi" w:cstheme="minorHAnsi"/>
          <w:b/>
          <w:bCs/>
          <w:sz w:val="22"/>
          <w:szCs w:val="22"/>
        </w:rPr>
        <w:t>Dodávka reagencií vč. výpůjčky analyzátoru pro OKB</w:t>
      </w:r>
      <w:r w:rsidRPr="00F52A86">
        <w:rPr>
          <w:rFonts w:asciiTheme="minorHAnsi" w:hAnsiTheme="minorHAnsi" w:cstheme="minorHAnsi"/>
          <w:b/>
          <w:bCs/>
          <w:sz w:val="22"/>
          <w:szCs w:val="22"/>
        </w:rPr>
        <w:t xml:space="preserve">“ </w:t>
      </w:r>
      <w:r w:rsidRPr="00F52A86">
        <w:rPr>
          <w:rFonts w:asciiTheme="minorHAnsi" w:hAnsiTheme="minorHAnsi" w:cstheme="minorHAnsi"/>
          <w:sz w:val="22"/>
          <w:szCs w:val="22"/>
        </w:rPr>
        <w:t xml:space="preserve"> , a to za stejnou nebo nižší kupní cenu, než je kupní cena uvedená pro předmětnou položku zboží v příloze č. 1 smlouvy. </w:t>
      </w:r>
    </w:p>
    <w:p w14:paraId="52A0E886" w14:textId="77777777" w:rsidR="00FC1D4C" w:rsidRDefault="001D2B53" w:rsidP="00FC1D4C">
      <w:pPr>
        <w:numPr>
          <w:ilvl w:val="0"/>
          <w:numId w:val="34"/>
        </w:numPr>
        <w:tabs>
          <w:tab w:val="num" w:pos="426"/>
        </w:tabs>
        <w:spacing w:line="276" w:lineRule="auto"/>
        <w:ind w:left="425" w:hanging="425"/>
        <w:jc w:val="both"/>
        <w:rPr>
          <w:rFonts w:asciiTheme="minorHAnsi" w:hAnsiTheme="minorHAnsi" w:cstheme="minorHAnsi"/>
          <w:sz w:val="22"/>
          <w:szCs w:val="22"/>
        </w:rPr>
      </w:pPr>
      <w:r w:rsidRPr="00F52A86">
        <w:rPr>
          <w:rFonts w:asciiTheme="minorHAnsi" w:hAnsiTheme="minorHAnsi" w:cstheme="minorHAnsi"/>
          <w:sz w:val="22"/>
          <w:szCs w:val="22"/>
        </w:rPr>
        <w:t>V případě, že výrobce některé položky zboží, která je předmětem plnění dle této smlouvy, uvede na trh novou verzi takové položky zboží, která má stejné účelové určení a má stejné nebo lepší vlastnosti, než jsou vlastnosti požadované v této smlouvě a v zadávacích podmínkách veřejné zakázky „</w:t>
      </w:r>
      <w:r w:rsidR="006C39A5" w:rsidRPr="00F52A86">
        <w:rPr>
          <w:rFonts w:asciiTheme="minorHAnsi" w:eastAsiaTheme="minorHAnsi" w:hAnsiTheme="minorHAnsi" w:cstheme="minorHAnsi"/>
          <w:b/>
          <w:bCs/>
          <w:sz w:val="22"/>
          <w:szCs w:val="22"/>
        </w:rPr>
        <w:t>Dodávka reagencií vč. výpůjčky analyzátoru pro OKB</w:t>
      </w:r>
      <w:r w:rsidRPr="00F52A86">
        <w:rPr>
          <w:rFonts w:asciiTheme="minorHAnsi" w:hAnsiTheme="minorHAnsi" w:cstheme="minorHAnsi"/>
          <w:sz w:val="22"/>
          <w:szCs w:val="22"/>
        </w:rPr>
        <w:t>“, může být po předchozím písemném souhlasu kupujícího taková položka zboží nahrazena touto její novou verzí, a to za stejnou nebo nižší kupní cenu, než je kupní cena uvedená pro předmětnou položku zboží v příloze č. 1 smlouvy.</w:t>
      </w:r>
    </w:p>
    <w:p w14:paraId="1FC1431B" w14:textId="77777777" w:rsidR="00FC1D4C" w:rsidRDefault="004600D8" w:rsidP="00FC1D4C">
      <w:pPr>
        <w:numPr>
          <w:ilvl w:val="0"/>
          <w:numId w:val="34"/>
        </w:numPr>
        <w:tabs>
          <w:tab w:val="num" w:pos="426"/>
        </w:tabs>
        <w:spacing w:line="276" w:lineRule="auto"/>
        <w:ind w:left="425" w:hanging="425"/>
        <w:jc w:val="both"/>
        <w:rPr>
          <w:rFonts w:asciiTheme="minorHAnsi" w:hAnsiTheme="minorHAnsi" w:cstheme="minorHAnsi"/>
          <w:sz w:val="22"/>
          <w:szCs w:val="22"/>
        </w:rPr>
      </w:pPr>
      <w:r w:rsidRPr="00FC1D4C">
        <w:rPr>
          <w:rFonts w:asciiTheme="minorHAnsi" w:hAnsiTheme="minorHAnsi" w:cstheme="minorHAnsi"/>
          <w:sz w:val="22"/>
          <w:szCs w:val="22"/>
        </w:rPr>
        <w:t xml:space="preserve">Jednotlivé dílčí dodávky </w:t>
      </w:r>
      <w:r w:rsidR="00D7666F" w:rsidRPr="00FC1D4C">
        <w:rPr>
          <w:rFonts w:asciiTheme="minorHAnsi" w:hAnsiTheme="minorHAnsi" w:cstheme="minorHAnsi"/>
          <w:sz w:val="22"/>
          <w:szCs w:val="22"/>
        </w:rPr>
        <w:t>zboží</w:t>
      </w:r>
      <w:r w:rsidRPr="00FC1D4C">
        <w:rPr>
          <w:rFonts w:asciiTheme="minorHAnsi" w:hAnsiTheme="minorHAnsi" w:cstheme="minorHAnsi"/>
          <w:sz w:val="22"/>
          <w:szCs w:val="22"/>
        </w:rPr>
        <w:t xml:space="preserve"> je prodávající povinen dod</w:t>
      </w:r>
      <w:r w:rsidR="00D7666F" w:rsidRPr="00FC1D4C">
        <w:rPr>
          <w:rFonts w:asciiTheme="minorHAnsi" w:hAnsiTheme="minorHAnsi" w:cstheme="minorHAnsi"/>
          <w:sz w:val="22"/>
          <w:szCs w:val="22"/>
        </w:rPr>
        <w:t>áv</w:t>
      </w:r>
      <w:r w:rsidRPr="00FC1D4C">
        <w:rPr>
          <w:rFonts w:asciiTheme="minorHAnsi" w:hAnsiTheme="minorHAnsi" w:cstheme="minorHAnsi"/>
          <w:sz w:val="22"/>
          <w:szCs w:val="22"/>
        </w:rPr>
        <w:t xml:space="preserve">at kupujícímu </w:t>
      </w:r>
      <w:r w:rsidR="00E94279" w:rsidRPr="00FC1D4C">
        <w:rPr>
          <w:rFonts w:asciiTheme="minorHAnsi" w:hAnsiTheme="minorHAnsi" w:cstheme="minorHAnsi"/>
          <w:sz w:val="22"/>
          <w:szCs w:val="22"/>
        </w:rPr>
        <w:t xml:space="preserve">do </w:t>
      </w:r>
      <w:r w:rsidR="007244CB" w:rsidRPr="00FC1D4C">
        <w:rPr>
          <w:rFonts w:asciiTheme="minorHAnsi" w:hAnsiTheme="minorHAnsi" w:cstheme="minorHAnsi"/>
          <w:sz w:val="22"/>
          <w:szCs w:val="22"/>
        </w:rPr>
        <w:t>5</w:t>
      </w:r>
      <w:r w:rsidR="00C5768C" w:rsidRPr="00FC1D4C">
        <w:rPr>
          <w:rFonts w:asciiTheme="minorHAnsi" w:hAnsiTheme="minorHAnsi" w:cstheme="minorHAnsi"/>
          <w:sz w:val="22"/>
          <w:szCs w:val="22"/>
        </w:rPr>
        <w:t xml:space="preserve"> pracovních </w:t>
      </w:r>
      <w:r w:rsidR="00E94279" w:rsidRPr="00FC1D4C">
        <w:rPr>
          <w:rFonts w:asciiTheme="minorHAnsi" w:hAnsiTheme="minorHAnsi" w:cstheme="minorHAnsi"/>
          <w:sz w:val="22"/>
          <w:szCs w:val="22"/>
        </w:rPr>
        <w:t>dnů</w:t>
      </w:r>
      <w:r w:rsidRPr="00FC1D4C">
        <w:rPr>
          <w:rFonts w:asciiTheme="minorHAnsi" w:hAnsiTheme="minorHAnsi" w:cstheme="minorHAnsi"/>
          <w:sz w:val="22"/>
          <w:szCs w:val="22"/>
        </w:rPr>
        <w:t xml:space="preserve"> od obdržení objednávky</w:t>
      </w:r>
      <w:r w:rsidR="0036148A" w:rsidRPr="00FC1D4C">
        <w:rPr>
          <w:rFonts w:asciiTheme="minorHAnsi" w:hAnsiTheme="minorHAnsi" w:cstheme="minorHAnsi"/>
          <w:sz w:val="22"/>
          <w:szCs w:val="22"/>
        </w:rPr>
        <w:t>.</w:t>
      </w:r>
    </w:p>
    <w:p w14:paraId="2B01B183" w14:textId="77777777" w:rsidR="00FC1D4C" w:rsidRDefault="0036148A" w:rsidP="00FC1D4C">
      <w:pPr>
        <w:numPr>
          <w:ilvl w:val="0"/>
          <w:numId w:val="34"/>
        </w:numPr>
        <w:tabs>
          <w:tab w:val="num" w:pos="426"/>
        </w:tabs>
        <w:spacing w:line="276" w:lineRule="auto"/>
        <w:ind w:left="425" w:hanging="425"/>
        <w:jc w:val="both"/>
        <w:rPr>
          <w:rFonts w:asciiTheme="minorHAnsi" w:hAnsiTheme="minorHAnsi" w:cstheme="minorHAnsi"/>
          <w:sz w:val="22"/>
          <w:szCs w:val="22"/>
        </w:rPr>
      </w:pPr>
      <w:r w:rsidRPr="00FC1D4C">
        <w:rPr>
          <w:rFonts w:asciiTheme="minorHAnsi" w:hAnsiTheme="minorHAnsi" w:cstheme="minorHAnsi"/>
          <w:sz w:val="22"/>
          <w:szCs w:val="22"/>
        </w:rPr>
        <w:t xml:space="preserve">Případné změny objednávky lze učinit </w:t>
      </w:r>
      <w:r w:rsidR="006C39A5" w:rsidRPr="00FC1D4C">
        <w:rPr>
          <w:rFonts w:asciiTheme="minorHAnsi" w:hAnsiTheme="minorHAnsi" w:cstheme="minorHAnsi"/>
          <w:sz w:val="22"/>
          <w:szCs w:val="22"/>
        </w:rPr>
        <w:t>stejným způsobem jako původní objednávka</w:t>
      </w:r>
      <w:r w:rsidR="00F52A86" w:rsidRPr="00FC1D4C">
        <w:rPr>
          <w:rFonts w:asciiTheme="minorHAnsi" w:hAnsiTheme="minorHAnsi" w:cstheme="minorHAnsi"/>
          <w:sz w:val="22"/>
          <w:szCs w:val="22"/>
        </w:rPr>
        <w:t>,</w:t>
      </w:r>
      <w:r w:rsidR="00C8172A" w:rsidRPr="00FC1D4C">
        <w:rPr>
          <w:rFonts w:asciiTheme="minorHAnsi" w:hAnsiTheme="minorHAnsi" w:cstheme="minorHAnsi"/>
          <w:sz w:val="22"/>
          <w:szCs w:val="22"/>
        </w:rPr>
        <w:t xml:space="preserve"> </w:t>
      </w:r>
      <w:r w:rsidRPr="00FC1D4C">
        <w:rPr>
          <w:rFonts w:asciiTheme="minorHAnsi" w:hAnsiTheme="minorHAnsi" w:cstheme="minorHAnsi"/>
          <w:sz w:val="22"/>
          <w:szCs w:val="22"/>
        </w:rPr>
        <w:t>nejpozději 24 hod</w:t>
      </w:r>
      <w:r w:rsidR="004600D8" w:rsidRPr="00FC1D4C">
        <w:rPr>
          <w:rFonts w:asciiTheme="minorHAnsi" w:hAnsiTheme="minorHAnsi" w:cstheme="minorHAnsi"/>
          <w:sz w:val="22"/>
          <w:szCs w:val="22"/>
        </w:rPr>
        <w:t>in</w:t>
      </w:r>
      <w:r w:rsidRPr="00FC1D4C">
        <w:rPr>
          <w:rFonts w:asciiTheme="minorHAnsi" w:hAnsiTheme="minorHAnsi" w:cstheme="minorHAnsi"/>
          <w:sz w:val="22"/>
          <w:szCs w:val="22"/>
        </w:rPr>
        <w:t xml:space="preserve"> před </w:t>
      </w:r>
      <w:r w:rsidR="004600D8" w:rsidRPr="00FC1D4C">
        <w:rPr>
          <w:rFonts w:asciiTheme="minorHAnsi" w:hAnsiTheme="minorHAnsi" w:cstheme="minorHAnsi"/>
          <w:sz w:val="22"/>
          <w:szCs w:val="22"/>
        </w:rPr>
        <w:t xml:space="preserve">předpokládaným </w:t>
      </w:r>
      <w:r w:rsidRPr="00FC1D4C">
        <w:rPr>
          <w:rFonts w:asciiTheme="minorHAnsi" w:hAnsiTheme="minorHAnsi" w:cstheme="minorHAnsi"/>
          <w:sz w:val="22"/>
          <w:szCs w:val="22"/>
        </w:rPr>
        <w:t>předáním zboží.</w:t>
      </w:r>
    </w:p>
    <w:p w14:paraId="7EB29024" w14:textId="77777777" w:rsidR="00FC1D4C" w:rsidRDefault="00D101DA" w:rsidP="00FC1D4C">
      <w:pPr>
        <w:numPr>
          <w:ilvl w:val="0"/>
          <w:numId w:val="34"/>
        </w:numPr>
        <w:tabs>
          <w:tab w:val="num" w:pos="426"/>
        </w:tabs>
        <w:spacing w:line="276" w:lineRule="auto"/>
        <w:ind w:left="425" w:hanging="425"/>
        <w:jc w:val="both"/>
        <w:rPr>
          <w:rFonts w:asciiTheme="minorHAnsi" w:hAnsiTheme="minorHAnsi" w:cstheme="minorHAnsi"/>
          <w:sz w:val="22"/>
          <w:szCs w:val="22"/>
        </w:rPr>
      </w:pPr>
      <w:r w:rsidRPr="00FC1D4C">
        <w:rPr>
          <w:rFonts w:asciiTheme="minorHAnsi" w:hAnsiTheme="minorHAnsi" w:cstheme="minorHAnsi"/>
          <w:sz w:val="22"/>
          <w:szCs w:val="22"/>
        </w:rPr>
        <w:t>Smluvní strany sjednávají, že s ohledem na specifický charakter předmětu plnění této smlouvy, resp. podmínky a způsob jeho využití, bude kupující odebírat od prodávajícího zboží dle této smlouvy vždy s ohledem na své aktuální potřeby.  Kupující není zavázán odebrat určitý (minimální) objem zboží od Prodávajícího.</w:t>
      </w:r>
    </w:p>
    <w:p w14:paraId="559DFF7B" w14:textId="6933AE4C" w:rsidR="00D101DA" w:rsidRPr="00FC1D4C" w:rsidRDefault="00D101DA" w:rsidP="00FC1D4C">
      <w:pPr>
        <w:numPr>
          <w:ilvl w:val="0"/>
          <w:numId w:val="34"/>
        </w:numPr>
        <w:tabs>
          <w:tab w:val="num" w:pos="426"/>
        </w:tabs>
        <w:spacing w:line="276" w:lineRule="auto"/>
        <w:ind w:left="425" w:hanging="425"/>
        <w:jc w:val="both"/>
        <w:rPr>
          <w:rFonts w:asciiTheme="minorHAnsi" w:hAnsiTheme="minorHAnsi" w:cstheme="minorHAnsi"/>
          <w:sz w:val="22"/>
          <w:szCs w:val="22"/>
        </w:rPr>
      </w:pPr>
      <w:r w:rsidRPr="00FC1D4C">
        <w:rPr>
          <w:rFonts w:asciiTheme="minorHAnsi" w:hAnsiTheme="minorHAnsi" w:cstheme="minorHAnsi"/>
          <w:sz w:val="22"/>
          <w:szCs w:val="22"/>
        </w:rPr>
        <w:t>Prodávající je povinen dodávat kupujícímu zboží</w:t>
      </w:r>
      <w:r w:rsidRPr="00FC1D4C" w:rsidDel="00462258">
        <w:rPr>
          <w:rFonts w:asciiTheme="minorHAnsi" w:hAnsiTheme="minorHAnsi" w:cstheme="minorHAnsi"/>
          <w:sz w:val="22"/>
          <w:szCs w:val="22"/>
        </w:rPr>
        <w:t xml:space="preserve"> </w:t>
      </w:r>
      <w:r w:rsidRPr="00FC1D4C">
        <w:rPr>
          <w:rFonts w:asciiTheme="minorHAnsi" w:hAnsiTheme="minorHAnsi" w:cstheme="minorHAnsi"/>
          <w:sz w:val="22"/>
          <w:szCs w:val="22"/>
        </w:rPr>
        <w:t>vždy spolu s veškerou předepsanou dokumentací, a na vyžádání s dokladem o shodě. Smluvní strany sjednávají, že zboží je předáno tehdy, pokud jsou řádně předány veškeré kupujícím požadované, a s nimi související doklady.</w:t>
      </w:r>
    </w:p>
    <w:p w14:paraId="63F564EC" w14:textId="77777777" w:rsidR="00263BA7" w:rsidRDefault="00263BA7" w:rsidP="00FC1D4C">
      <w:pPr>
        <w:spacing w:line="276" w:lineRule="auto"/>
        <w:ind w:left="720"/>
        <w:jc w:val="both"/>
        <w:rPr>
          <w:rFonts w:asciiTheme="minorHAnsi" w:hAnsiTheme="minorHAnsi" w:cstheme="minorHAnsi"/>
          <w:sz w:val="22"/>
          <w:szCs w:val="22"/>
        </w:rPr>
      </w:pPr>
    </w:p>
    <w:p w14:paraId="6E2CF952" w14:textId="77777777" w:rsidR="00263BA7" w:rsidRPr="00F52A86" w:rsidRDefault="00263BA7" w:rsidP="00FC1D4C">
      <w:pPr>
        <w:spacing w:line="276" w:lineRule="auto"/>
        <w:ind w:left="720"/>
        <w:jc w:val="both"/>
        <w:rPr>
          <w:rFonts w:asciiTheme="minorHAnsi" w:hAnsiTheme="minorHAnsi" w:cstheme="minorHAnsi"/>
          <w:sz w:val="22"/>
          <w:szCs w:val="22"/>
        </w:rPr>
      </w:pPr>
    </w:p>
    <w:p w14:paraId="7C90FB02" w14:textId="60CFE93A" w:rsidR="0036148A" w:rsidRPr="00F52A86" w:rsidRDefault="00D101DA" w:rsidP="00FC1D4C">
      <w:pPr>
        <w:spacing w:line="276" w:lineRule="auto"/>
        <w:jc w:val="center"/>
        <w:rPr>
          <w:rFonts w:asciiTheme="minorHAnsi" w:hAnsiTheme="minorHAnsi" w:cstheme="minorHAnsi"/>
          <w:b/>
          <w:bCs/>
          <w:sz w:val="22"/>
          <w:szCs w:val="22"/>
        </w:rPr>
      </w:pPr>
      <w:r w:rsidRPr="00F52A86">
        <w:rPr>
          <w:rFonts w:asciiTheme="minorHAnsi" w:hAnsiTheme="minorHAnsi" w:cstheme="minorHAnsi"/>
          <w:b/>
          <w:bCs/>
          <w:sz w:val="22"/>
          <w:szCs w:val="22"/>
        </w:rPr>
        <w:t>V.</w:t>
      </w:r>
    </w:p>
    <w:p w14:paraId="60FA8884" w14:textId="741944E6" w:rsidR="009017A0" w:rsidRPr="00F52A86" w:rsidRDefault="00D101DA" w:rsidP="00FC1D4C">
      <w:pPr>
        <w:spacing w:line="276" w:lineRule="auto"/>
        <w:jc w:val="center"/>
        <w:rPr>
          <w:rFonts w:asciiTheme="minorHAnsi" w:hAnsiTheme="minorHAnsi" w:cstheme="minorHAnsi"/>
          <w:b/>
          <w:bCs/>
          <w:sz w:val="22"/>
          <w:szCs w:val="22"/>
        </w:rPr>
      </w:pPr>
      <w:r w:rsidRPr="00F52A86">
        <w:rPr>
          <w:rFonts w:asciiTheme="minorHAnsi" w:hAnsiTheme="minorHAnsi" w:cstheme="minorHAnsi"/>
          <w:b/>
          <w:bCs/>
          <w:sz w:val="22"/>
          <w:szCs w:val="22"/>
        </w:rPr>
        <w:t>Další podmínky dodávek zboží</w:t>
      </w:r>
    </w:p>
    <w:p w14:paraId="7A19767A" w14:textId="71292528" w:rsidR="0062228E" w:rsidRPr="00F52A86" w:rsidRDefault="0062228E" w:rsidP="00FC1D4C">
      <w:pPr>
        <w:numPr>
          <w:ilvl w:val="0"/>
          <w:numId w:val="30"/>
        </w:numPr>
        <w:spacing w:line="276" w:lineRule="auto"/>
        <w:ind w:left="426" w:hanging="426"/>
        <w:jc w:val="both"/>
        <w:rPr>
          <w:rFonts w:asciiTheme="minorHAnsi" w:hAnsiTheme="minorHAnsi" w:cstheme="minorHAnsi"/>
          <w:sz w:val="22"/>
          <w:szCs w:val="22"/>
        </w:rPr>
      </w:pPr>
      <w:r w:rsidRPr="00F52A86">
        <w:rPr>
          <w:rFonts w:asciiTheme="minorHAnsi" w:hAnsiTheme="minorHAnsi" w:cstheme="minorHAnsi"/>
          <w:sz w:val="22"/>
          <w:szCs w:val="22"/>
        </w:rPr>
        <w:t xml:space="preserve">Prodávající se zavazuje zajistit, že na vnějším obalu každého jednotlivého balení dodávaného zboží, i na baleních přepravních, bude vždy uveden standardizovaný identifikační čárový kód EAN, snímatelný běžnou čtečkou čárových kódů, jednoznačně identifikující dodávané reagencie a </w:t>
      </w:r>
      <w:r w:rsidRPr="00F52A86">
        <w:rPr>
          <w:rFonts w:asciiTheme="minorHAnsi" w:hAnsiTheme="minorHAnsi" w:cstheme="minorHAnsi"/>
          <w:sz w:val="22"/>
          <w:szCs w:val="22"/>
        </w:rPr>
        <w:lastRenderedPageBreak/>
        <w:t xml:space="preserve">spotřební materiál. Prodávající může zajistit jiné označení na vnějším obalu (například pomocí QR kódu) pouze po předchozí dohodě s kupujícím. Zboží musí být současně označeno šarží na vnějším i vnitřním obalu. Prodávající bere na vědomí, že kupující je oprávněn odmítnout převzetí balení zboží, které nebude označeno způsobem dle tohoto ustanovení smlouvy. Balení a označování zboží musí </w:t>
      </w:r>
      <w:r w:rsidR="00177204" w:rsidRPr="00F52A86">
        <w:rPr>
          <w:rFonts w:asciiTheme="minorHAnsi" w:hAnsiTheme="minorHAnsi" w:cstheme="minorHAnsi"/>
          <w:sz w:val="22"/>
          <w:szCs w:val="22"/>
        </w:rPr>
        <w:t xml:space="preserve">odpovídat aktuální legislativě </w:t>
      </w:r>
      <w:r w:rsidRPr="00F52A86">
        <w:rPr>
          <w:rFonts w:asciiTheme="minorHAnsi" w:hAnsiTheme="minorHAnsi" w:cstheme="minorHAnsi"/>
          <w:sz w:val="22"/>
          <w:szCs w:val="22"/>
        </w:rPr>
        <w:t>a při první dodávce nebo další změně musí obsahovat Bezpečnostní list dle Nařízení ES 1907/2006/EC (REACH), ve znění směrnice 450/2010EC.</w:t>
      </w:r>
    </w:p>
    <w:p w14:paraId="3DE31ECE" w14:textId="61014F10" w:rsidR="0062228E" w:rsidRPr="00F52A86" w:rsidRDefault="0062228E" w:rsidP="00FC1D4C">
      <w:pPr>
        <w:numPr>
          <w:ilvl w:val="0"/>
          <w:numId w:val="30"/>
        </w:numPr>
        <w:spacing w:line="276" w:lineRule="auto"/>
        <w:ind w:left="426" w:hanging="426"/>
        <w:jc w:val="both"/>
        <w:rPr>
          <w:rFonts w:asciiTheme="minorHAnsi" w:hAnsiTheme="minorHAnsi" w:cstheme="minorHAnsi"/>
          <w:sz w:val="22"/>
          <w:szCs w:val="22"/>
        </w:rPr>
      </w:pPr>
      <w:r w:rsidRPr="00F52A86">
        <w:rPr>
          <w:rFonts w:asciiTheme="minorHAnsi" w:hAnsiTheme="minorHAnsi" w:cstheme="minorHAnsi"/>
          <w:sz w:val="22"/>
          <w:szCs w:val="22"/>
        </w:rPr>
        <w:t xml:space="preserve">Prodávající se zavazuje dodávat kupujícímu výhradně takové zboží:  </w:t>
      </w:r>
    </w:p>
    <w:p w14:paraId="4D21A1AC" w14:textId="13215CCE" w:rsidR="0062228E" w:rsidRPr="00F52A86" w:rsidRDefault="0062228E" w:rsidP="00FC1D4C">
      <w:pPr>
        <w:pStyle w:val="Textodst2slovan"/>
        <w:numPr>
          <w:ilvl w:val="0"/>
          <w:numId w:val="32"/>
        </w:numPr>
        <w:spacing w:line="276" w:lineRule="auto"/>
        <w:rPr>
          <w:rFonts w:asciiTheme="minorHAnsi" w:hAnsiTheme="minorHAnsi" w:cstheme="minorHAnsi"/>
          <w:sz w:val="22"/>
          <w:szCs w:val="22"/>
        </w:rPr>
      </w:pPr>
      <w:r w:rsidRPr="00F52A86">
        <w:rPr>
          <w:rFonts w:asciiTheme="minorHAnsi" w:hAnsiTheme="minorHAnsi" w:cstheme="minorHAnsi"/>
          <w:sz w:val="22"/>
          <w:szCs w:val="22"/>
        </w:rPr>
        <w:t>jehož minimální doba použitelnosti ode dne dodání činí minimálně 6 měsíců; kratší doba musí být předem schválena kupujícím.</w:t>
      </w:r>
    </w:p>
    <w:p w14:paraId="1E441F59" w14:textId="712D6CDB" w:rsidR="0062228E" w:rsidRPr="00F52A86" w:rsidRDefault="0062228E" w:rsidP="00FC1D4C">
      <w:pPr>
        <w:pStyle w:val="Textodst2slovan"/>
        <w:numPr>
          <w:ilvl w:val="0"/>
          <w:numId w:val="32"/>
        </w:numPr>
        <w:spacing w:line="276" w:lineRule="auto"/>
        <w:rPr>
          <w:rFonts w:asciiTheme="minorHAnsi" w:hAnsiTheme="minorHAnsi" w:cstheme="minorHAnsi"/>
          <w:sz w:val="22"/>
          <w:szCs w:val="22"/>
        </w:rPr>
      </w:pPr>
      <w:r w:rsidRPr="00F52A86">
        <w:rPr>
          <w:rFonts w:asciiTheme="minorHAnsi" w:hAnsiTheme="minorHAnsi" w:cstheme="minorHAnsi"/>
          <w:sz w:val="22"/>
          <w:szCs w:val="22"/>
        </w:rPr>
        <w:t xml:space="preserve">které nemá závady v jakosti; </w:t>
      </w:r>
    </w:p>
    <w:p w14:paraId="36736755" w14:textId="07B656E8" w:rsidR="0062228E" w:rsidRPr="00F52A86" w:rsidRDefault="0062228E" w:rsidP="00FC1D4C">
      <w:pPr>
        <w:pStyle w:val="Textodst2slovan"/>
        <w:numPr>
          <w:ilvl w:val="0"/>
          <w:numId w:val="32"/>
        </w:numPr>
        <w:spacing w:line="276" w:lineRule="auto"/>
        <w:rPr>
          <w:rFonts w:asciiTheme="minorHAnsi" w:hAnsiTheme="minorHAnsi" w:cstheme="minorHAnsi"/>
          <w:sz w:val="22"/>
          <w:szCs w:val="22"/>
        </w:rPr>
      </w:pPr>
      <w:r w:rsidRPr="00F52A86">
        <w:rPr>
          <w:rFonts w:asciiTheme="minorHAnsi" w:hAnsiTheme="minorHAnsi" w:cstheme="minorHAnsi"/>
          <w:sz w:val="22"/>
          <w:szCs w:val="22"/>
        </w:rPr>
        <w:t>které bylo dodáno v originálním neporušeném obalu.</w:t>
      </w:r>
    </w:p>
    <w:p w14:paraId="04500518" w14:textId="3C2B311E" w:rsidR="0062228E" w:rsidRPr="00F52A86" w:rsidRDefault="0062228E" w:rsidP="00FC1D4C">
      <w:pPr>
        <w:pStyle w:val="Textodst2slovan"/>
        <w:numPr>
          <w:ilvl w:val="0"/>
          <w:numId w:val="0"/>
        </w:numPr>
        <w:spacing w:line="276" w:lineRule="auto"/>
        <w:ind w:left="709"/>
        <w:rPr>
          <w:rFonts w:asciiTheme="minorHAnsi" w:hAnsiTheme="minorHAnsi" w:cstheme="minorHAnsi"/>
          <w:sz w:val="22"/>
          <w:szCs w:val="22"/>
        </w:rPr>
      </w:pPr>
      <w:r w:rsidRPr="00F52A86">
        <w:rPr>
          <w:rFonts w:asciiTheme="minorHAnsi" w:hAnsiTheme="minorHAnsi" w:cstheme="minorHAnsi"/>
          <w:sz w:val="22"/>
          <w:szCs w:val="22"/>
        </w:rPr>
        <w:t xml:space="preserve">Prodávající bere na vědomí, že kupující je oprávněn odmítnout převzetí zboží, které nebude splňovat shora uvedené požadavky. </w:t>
      </w:r>
    </w:p>
    <w:p w14:paraId="0CE01BB3" w14:textId="0779CA10" w:rsidR="0062228E" w:rsidRPr="00F52A86" w:rsidRDefault="0062228E" w:rsidP="00FC1D4C">
      <w:pPr>
        <w:numPr>
          <w:ilvl w:val="0"/>
          <w:numId w:val="30"/>
        </w:numPr>
        <w:spacing w:line="276" w:lineRule="auto"/>
        <w:ind w:left="426" w:hanging="426"/>
        <w:jc w:val="both"/>
        <w:rPr>
          <w:rFonts w:asciiTheme="minorHAnsi" w:hAnsiTheme="minorHAnsi" w:cstheme="minorHAnsi"/>
          <w:sz w:val="22"/>
          <w:szCs w:val="22"/>
        </w:rPr>
      </w:pPr>
      <w:r w:rsidRPr="00F52A86">
        <w:rPr>
          <w:rFonts w:asciiTheme="minorHAnsi" w:hAnsiTheme="minorHAnsi" w:cstheme="minorHAnsi"/>
          <w:sz w:val="22"/>
          <w:szCs w:val="22"/>
        </w:rPr>
        <w:t>Kupující je dále oprávněn odmítnout převzetí zboží</w:t>
      </w:r>
      <w:r w:rsidRPr="00F52A86" w:rsidDel="00462258">
        <w:rPr>
          <w:rFonts w:asciiTheme="minorHAnsi" w:hAnsiTheme="minorHAnsi" w:cstheme="minorHAnsi"/>
          <w:sz w:val="22"/>
          <w:szCs w:val="22"/>
        </w:rPr>
        <w:t xml:space="preserve"> </w:t>
      </w:r>
      <w:r w:rsidRPr="00F52A86">
        <w:rPr>
          <w:rFonts w:asciiTheme="minorHAnsi" w:hAnsiTheme="minorHAnsi" w:cstheme="minorHAnsi"/>
          <w:sz w:val="22"/>
          <w:szCs w:val="22"/>
        </w:rPr>
        <w:t xml:space="preserve">v následujících případech: </w:t>
      </w:r>
    </w:p>
    <w:p w14:paraId="39BA6F24" w14:textId="44BD2737" w:rsidR="0062228E" w:rsidRPr="00F52A86" w:rsidRDefault="0062228E" w:rsidP="00FC1D4C">
      <w:pPr>
        <w:pStyle w:val="Textodst2slovan"/>
        <w:numPr>
          <w:ilvl w:val="0"/>
          <w:numId w:val="32"/>
        </w:numPr>
        <w:spacing w:line="276" w:lineRule="auto"/>
        <w:rPr>
          <w:rFonts w:asciiTheme="minorHAnsi" w:hAnsiTheme="minorHAnsi" w:cstheme="minorHAnsi"/>
          <w:sz w:val="22"/>
          <w:szCs w:val="22"/>
        </w:rPr>
      </w:pPr>
      <w:r w:rsidRPr="00F52A86">
        <w:rPr>
          <w:rFonts w:asciiTheme="minorHAnsi" w:hAnsiTheme="minorHAnsi" w:cstheme="minorHAnsi"/>
          <w:sz w:val="22"/>
          <w:szCs w:val="22"/>
        </w:rPr>
        <w:t xml:space="preserve">prodávající nepředá s dodávkou zboží dodací list. </w:t>
      </w:r>
    </w:p>
    <w:p w14:paraId="40467A2A" w14:textId="236F6596" w:rsidR="0062228E" w:rsidRPr="000403F1" w:rsidRDefault="0062228E" w:rsidP="00FC1D4C">
      <w:pPr>
        <w:pStyle w:val="Textodst2slovan"/>
        <w:numPr>
          <w:ilvl w:val="0"/>
          <w:numId w:val="32"/>
        </w:numPr>
        <w:spacing w:line="276" w:lineRule="auto"/>
        <w:rPr>
          <w:rFonts w:asciiTheme="minorHAnsi" w:hAnsiTheme="minorHAnsi" w:cstheme="minorHAnsi"/>
          <w:sz w:val="22"/>
          <w:szCs w:val="22"/>
        </w:rPr>
      </w:pPr>
      <w:r w:rsidRPr="000403F1">
        <w:rPr>
          <w:rFonts w:asciiTheme="minorHAnsi" w:hAnsiTheme="minorHAnsi" w:cstheme="minorHAnsi"/>
          <w:sz w:val="22"/>
          <w:szCs w:val="22"/>
        </w:rPr>
        <w:t>dodací listy nebudou uvádět počty kusů zboží s každou šarží samostatně.</w:t>
      </w:r>
    </w:p>
    <w:p w14:paraId="6AC97F09" w14:textId="19F63A0B" w:rsidR="0062228E" w:rsidRPr="000403F1" w:rsidRDefault="0062228E" w:rsidP="00FC1D4C">
      <w:pPr>
        <w:pStyle w:val="Textodst2slovan"/>
        <w:numPr>
          <w:ilvl w:val="0"/>
          <w:numId w:val="32"/>
        </w:numPr>
        <w:spacing w:line="276" w:lineRule="auto"/>
        <w:rPr>
          <w:rFonts w:asciiTheme="minorHAnsi" w:hAnsiTheme="minorHAnsi" w:cstheme="minorHAnsi"/>
          <w:sz w:val="22"/>
          <w:szCs w:val="22"/>
        </w:rPr>
      </w:pPr>
      <w:r w:rsidRPr="000403F1">
        <w:rPr>
          <w:rFonts w:asciiTheme="minorHAnsi" w:hAnsiTheme="minorHAnsi" w:cstheme="minorHAnsi"/>
          <w:sz w:val="22"/>
          <w:szCs w:val="22"/>
        </w:rPr>
        <w:t xml:space="preserve">pokud typ a kvalita zboží neumožňuje spolehlivé a bezpečné využití na analytickém systému. </w:t>
      </w:r>
    </w:p>
    <w:p w14:paraId="4F1B7E0B" w14:textId="10BCD907" w:rsidR="0062228E" w:rsidRPr="00F52A86" w:rsidRDefault="0062228E" w:rsidP="00FC1D4C">
      <w:pPr>
        <w:pStyle w:val="Textodst2slovan"/>
        <w:numPr>
          <w:ilvl w:val="0"/>
          <w:numId w:val="32"/>
        </w:numPr>
        <w:spacing w:line="276" w:lineRule="auto"/>
        <w:rPr>
          <w:rFonts w:asciiTheme="minorHAnsi" w:hAnsiTheme="minorHAnsi" w:cstheme="minorHAnsi"/>
          <w:sz w:val="22"/>
          <w:szCs w:val="22"/>
        </w:rPr>
      </w:pPr>
      <w:r w:rsidRPr="00F52A86">
        <w:rPr>
          <w:rFonts w:asciiTheme="minorHAnsi" w:hAnsiTheme="minorHAnsi" w:cstheme="minorHAnsi"/>
          <w:sz w:val="22"/>
          <w:szCs w:val="22"/>
        </w:rPr>
        <w:t>prodávající se zavazuje k dodání náhradního zboží v případě jeho odmítnutí kupujícím podle této smlouvy.</w:t>
      </w:r>
    </w:p>
    <w:p w14:paraId="5B42F826" w14:textId="77777777" w:rsidR="00F52A86" w:rsidRDefault="00F52A86" w:rsidP="00FC1D4C">
      <w:pPr>
        <w:spacing w:line="276" w:lineRule="auto"/>
        <w:jc w:val="center"/>
        <w:rPr>
          <w:rFonts w:asciiTheme="minorHAnsi" w:hAnsiTheme="minorHAnsi" w:cstheme="minorHAnsi"/>
          <w:b/>
          <w:bCs/>
          <w:sz w:val="22"/>
          <w:szCs w:val="22"/>
        </w:rPr>
      </w:pPr>
    </w:p>
    <w:p w14:paraId="2E65DE94" w14:textId="77777777" w:rsidR="00263BA7" w:rsidRPr="00F52A86" w:rsidRDefault="00263BA7" w:rsidP="00FC1D4C">
      <w:pPr>
        <w:spacing w:line="276" w:lineRule="auto"/>
        <w:jc w:val="center"/>
        <w:rPr>
          <w:rFonts w:asciiTheme="minorHAnsi" w:hAnsiTheme="minorHAnsi" w:cstheme="minorHAnsi"/>
          <w:b/>
          <w:bCs/>
          <w:sz w:val="22"/>
          <w:szCs w:val="22"/>
        </w:rPr>
      </w:pPr>
    </w:p>
    <w:p w14:paraId="62C8EE3E" w14:textId="40882C02" w:rsidR="0036148A" w:rsidRPr="00110CD9" w:rsidRDefault="00E31B02" w:rsidP="00FC1D4C">
      <w:pPr>
        <w:spacing w:line="276" w:lineRule="auto"/>
        <w:jc w:val="center"/>
        <w:rPr>
          <w:rFonts w:asciiTheme="minorHAnsi" w:hAnsiTheme="minorHAnsi" w:cstheme="minorHAnsi"/>
          <w:b/>
          <w:bCs/>
          <w:sz w:val="22"/>
          <w:szCs w:val="22"/>
        </w:rPr>
      </w:pPr>
      <w:r w:rsidRPr="00110CD9">
        <w:rPr>
          <w:rFonts w:asciiTheme="minorHAnsi" w:hAnsiTheme="minorHAnsi" w:cstheme="minorHAnsi"/>
          <w:b/>
          <w:bCs/>
          <w:sz w:val="22"/>
          <w:szCs w:val="22"/>
        </w:rPr>
        <w:t>V</w:t>
      </w:r>
      <w:r w:rsidR="0081460F" w:rsidRPr="00110CD9">
        <w:rPr>
          <w:rFonts w:asciiTheme="minorHAnsi" w:hAnsiTheme="minorHAnsi" w:cstheme="minorHAnsi"/>
          <w:b/>
          <w:bCs/>
          <w:sz w:val="22"/>
          <w:szCs w:val="22"/>
        </w:rPr>
        <w:t>I</w:t>
      </w:r>
      <w:r w:rsidR="0036148A" w:rsidRPr="00110CD9">
        <w:rPr>
          <w:rFonts w:asciiTheme="minorHAnsi" w:hAnsiTheme="minorHAnsi" w:cstheme="minorHAnsi"/>
          <w:b/>
          <w:bCs/>
          <w:sz w:val="22"/>
          <w:szCs w:val="22"/>
        </w:rPr>
        <w:t>.</w:t>
      </w:r>
    </w:p>
    <w:p w14:paraId="5168A334" w14:textId="77777777" w:rsidR="0036148A" w:rsidRPr="00110CD9" w:rsidRDefault="0036148A" w:rsidP="00FC1D4C">
      <w:pPr>
        <w:pStyle w:val="Nadpis2"/>
        <w:spacing w:before="0" w:after="0" w:line="276" w:lineRule="auto"/>
        <w:jc w:val="center"/>
        <w:rPr>
          <w:rFonts w:asciiTheme="minorHAnsi" w:hAnsiTheme="minorHAnsi" w:cstheme="minorHAnsi"/>
          <w:i w:val="0"/>
          <w:sz w:val="22"/>
          <w:szCs w:val="22"/>
        </w:rPr>
      </w:pPr>
      <w:r w:rsidRPr="00110CD9">
        <w:rPr>
          <w:rFonts w:asciiTheme="minorHAnsi" w:hAnsiTheme="minorHAnsi" w:cstheme="minorHAnsi"/>
          <w:i w:val="0"/>
          <w:sz w:val="22"/>
          <w:szCs w:val="22"/>
        </w:rPr>
        <w:t>K</w:t>
      </w:r>
      <w:r w:rsidR="00E31B02" w:rsidRPr="00110CD9">
        <w:rPr>
          <w:rFonts w:asciiTheme="minorHAnsi" w:hAnsiTheme="minorHAnsi" w:cstheme="minorHAnsi"/>
          <w:i w:val="0"/>
          <w:sz w:val="22"/>
          <w:szCs w:val="22"/>
        </w:rPr>
        <w:t>upní cena a platební podmínky</w:t>
      </w:r>
    </w:p>
    <w:p w14:paraId="26229CFA" w14:textId="5031A6E5" w:rsidR="001B3A28" w:rsidRPr="00110CD9" w:rsidRDefault="001B3A28" w:rsidP="003C79BC">
      <w:pPr>
        <w:numPr>
          <w:ilvl w:val="0"/>
          <w:numId w:val="10"/>
        </w:numPr>
        <w:tabs>
          <w:tab w:val="num" w:pos="360"/>
        </w:tabs>
        <w:spacing w:line="276" w:lineRule="auto"/>
        <w:ind w:left="357" w:hanging="357"/>
        <w:jc w:val="both"/>
        <w:rPr>
          <w:rFonts w:asciiTheme="minorHAnsi" w:hAnsiTheme="minorHAnsi" w:cstheme="minorHAnsi"/>
          <w:sz w:val="22"/>
          <w:szCs w:val="22"/>
        </w:rPr>
      </w:pPr>
      <w:r w:rsidRPr="00110CD9">
        <w:rPr>
          <w:rFonts w:asciiTheme="minorHAnsi" w:hAnsiTheme="minorHAnsi" w:cstheme="minorHAnsi"/>
          <w:sz w:val="22"/>
          <w:szCs w:val="22"/>
        </w:rPr>
        <w:t xml:space="preserve">Kupní cena za splnění této smlouvy prodávajícím je sjednána v souladu s cenou, kterou prodávající nabídl v rámci výběrového řízení na veřejnou zakázku. Cena je stanovena za jednotlivé položky v Kč bez DPH a je včetně veškerých nákladů (pojištění, dopravné, ostatní poplatky) prodávajícího souvisejících s dopravou do místa plnění. Cena jednotlivých položek uvedených v příloze č. </w:t>
      </w:r>
      <w:r w:rsidR="00B17B42">
        <w:rPr>
          <w:rFonts w:asciiTheme="minorHAnsi" w:hAnsiTheme="minorHAnsi" w:cstheme="minorHAnsi"/>
          <w:sz w:val="22"/>
          <w:szCs w:val="22"/>
        </w:rPr>
        <w:t>1</w:t>
      </w:r>
      <w:r w:rsidRPr="00110CD9">
        <w:rPr>
          <w:rFonts w:asciiTheme="minorHAnsi" w:hAnsiTheme="minorHAnsi" w:cstheme="minorHAnsi"/>
          <w:sz w:val="22"/>
          <w:szCs w:val="22"/>
        </w:rPr>
        <w:t xml:space="preserve"> této smlouvy je nejvyšší přípustnou cenou po celou dobu plnění a je garantována po celou dobu plnění s výjimkou ustanovení odst. 7 a 9 tohoto článku.</w:t>
      </w:r>
    </w:p>
    <w:p w14:paraId="18ECF099" w14:textId="77777777" w:rsidR="001B3A28" w:rsidRPr="00110CD9" w:rsidRDefault="001B3A28" w:rsidP="003C79BC">
      <w:pPr>
        <w:numPr>
          <w:ilvl w:val="0"/>
          <w:numId w:val="10"/>
        </w:numPr>
        <w:tabs>
          <w:tab w:val="num" w:pos="426"/>
        </w:tabs>
        <w:spacing w:line="276" w:lineRule="auto"/>
        <w:ind w:left="425" w:hanging="425"/>
        <w:jc w:val="both"/>
        <w:rPr>
          <w:rFonts w:asciiTheme="minorHAnsi" w:hAnsiTheme="minorHAnsi" w:cstheme="minorHAnsi"/>
          <w:sz w:val="22"/>
          <w:szCs w:val="22"/>
        </w:rPr>
      </w:pPr>
      <w:r w:rsidRPr="00110CD9">
        <w:rPr>
          <w:rFonts w:asciiTheme="minorHAnsi" w:hAnsiTheme="minorHAnsi" w:cstheme="minorHAnsi"/>
          <w:sz w:val="22"/>
          <w:szCs w:val="22"/>
        </w:rPr>
        <w:t>Kupující se zavazuje uhradit kupní cenu na základě faktur vystavených prodávajícím formou bankovního převodu na účet prodávajícího. Prodávající se touto smlouvou zavazuje, že jím vystavená faktura bude obsahovat všechny náležitosti řádného daňového dokladu dle platné právní úpravy.</w:t>
      </w:r>
    </w:p>
    <w:p w14:paraId="54D6E5E3" w14:textId="77777777" w:rsidR="001B3A28" w:rsidRPr="00AC5C34" w:rsidRDefault="001B3A28" w:rsidP="003C79BC">
      <w:pPr>
        <w:numPr>
          <w:ilvl w:val="0"/>
          <w:numId w:val="10"/>
        </w:numPr>
        <w:tabs>
          <w:tab w:val="num" w:pos="426"/>
        </w:tabs>
        <w:spacing w:line="276" w:lineRule="auto"/>
        <w:ind w:left="425" w:hanging="425"/>
        <w:jc w:val="both"/>
        <w:rPr>
          <w:rFonts w:asciiTheme="minorHAnsi" w:hAnsiTheme="minorHAnsi" w:cstheme="minorHAnsi"/>
          <w:sz w:val="22"/>
          <w:szCs w:val="22"/>
        </w:rPr>
      </w:pPr>
      <w:r w:rsidRPr="00110CD9">
        <w:rPr>
          <w:rFonts w:asciiTheme="minorHAnsi" w:hAnsiTheme="minorHAnsi" w:cstheme="minorHAnsi"/>
          <w:sz w:val="22"/>
          <w:szCs w:val="22"/>
        </w:rPr>
        <w:t>Faktura musí splňovat veškeré náležitosti daňového a účetního dokladu stanovené právními předpisy, zejména musí splňovat náležitosti dle zákona č. 235/2004 Sb., o dani z přidané hodnoty, ve znění pozdějších předpisů, a musí na ní být zejména</w:t>
      </w:r>
      <w:r w:rsidRPr="00AC5C34">
        <w:rPr>
          <w:rFonts w:asciiTheme="minorHAnsi" w:hAnsiTheme="minorHAnsi" w:cstheme="minorHAnsi"/>
          <w:sz w:val="22"/>
          <w:szCs w:val="22"/>
        </w:rPr>
        <w:t xml:space="preserve"> uvedeno: </w:t>
      </w:r>
    </w:p>
    <w:p w14:paraId="533E1A2B" w14:textId="77777777" w:rsidR="001B3A28" w:rsidRPr="00AC5C34" w:rsidRDefault="001B3A28" w:rsidP="001B3A28">
      <w:pPr>
        <w:numPr>
          <w:ilvl w:val="1"/>
          <w:numId w:val="43"/>
        </w:numPr>
        <w:spacing w:line="276" w:lineRule="auto"/>
        <w:jc w:val="both"/>
        <w:rPr>
          <w:rFonts w:asciiTheme="minorHAnsi" w:hAnsiTheme="minorHAnsi" w:cstheme="minorHAnsi"/>
          <w:sz w:val="22"/>
          <w:szCs w:val="22"/>
        </w:rPr>
      </w:pPr>
      <w:r w:rsidRPr="00AC5C34">
        <w:rPr>
          <w:rFonts w:asciiTheme="minorHAnsi" w:hAnsiTheme="minorHAnsi" w:cstheme="minorHAnsi"/>
          <w:sz w:val="22"/>
          <w:szCs w:val="22"/>
        </w:rPr>
        <w:t>identifikační údaje prodávajícího a kupujícího vč. bankovního spojení</w:t>
      </w:r>
    </w:p>
    <w:p w14:paraId="107EC242" w14:textId="77777777" w:rsidR="001B3A28" w:rsidRPr="00AC5C34" w:rsidRDefault="001B3A28" w:rsidP="001B3A28">
      <w:pPr>
        <w:numPr>
          <w:ilvl w:val="1"/>
          <w:numId w:val="43"/>
        </w:numPr>
        <w:spacing w:line="276" w:lineRule="auto"/>
        <w:jc w:val="both"/>
        <w:rPr>
          <w:rFonts w:asciiTheme="minorHAnsi" w:hAnsiTheme="minorHAnsi" w:cstheme="minorHAnsi"/>
          <w:sz w:val="22"/>
          <w:szCs w:val="22"/>
        </w:rPr>
      </w:pPr>
      <w:r w:rsidRPr="00AC5C34">
        <w:rPr>
          <w:rFonts w:asciiTheme="minorHAnsi" w:hAnsiTheme="minorHAnsi" w:cstheme="minorHAnsi"/>
          <w:sz w:val="22"/>
          <w:szCs w:val="22"/>
        </w:rPr>
        <w:t>evidenční číslo daňového dokladu</w:t>
      </w:r>
    </w:p>
    <w:p w14:paraId="69EF2143" w14:textId="77777777" w:rsidR="001B3A28" w:rsidRPr="00AC5C34" w:rsidRDefault="001B3A28" w:rsidP="001B3A28">
      <w:pPr>
        <w:numPr>
          <w:ilvl w:val="1"/>
          <w:numId w:val="43"/>
        </w:numPr>
        <w:spacing w:line="276" w:lineRule="auto"/>
        <w:jc w:val="both"/>
        <w:rPr>
          <w:rFonts w:asciiTheme="minorHAnsi" w:hAnsiTheme="minorHAnsi" w:cstheme="minorHAnsi"/>
          <w:sz w:val="22"/>
          <w:szCs w:val="22"/>
        </w:rPr>
      </w:pPr>
      <w:r w:rsidRPr="00AC5C34">
        <w:rPr>
          <w:rFonts w:asciiTheme="minorHAnsi" w:hAnsiTheme="minorHAnsi" w:cstheme="minorHAnsi"/>
          <w:sz w:val="22"/>
          <w:szCs w:val="22"/>
        </w:rPr>
        <w:t>specifikace zboží a množství</w:t>
      </w:r>
    </w:p>
    <w:p w14:paraId="15DBE587" w14:textId="77777777" w:rsidR="001B3A28" w:rsidRPr="00AC5C34" w:rsidRDefault="001B3A28" w:rsidP="001B3A28">
      <w:pPr>
        <w:numPr>
          <w:ilvl w:val="1"/>
          <w:numId w:val="43"/>
        </w:numPr>
        <w:spacing w:line="276" w:lineRule="auto"/>
        <w:jc w:val="both"/>
        <w:rPr>
          <w:rFonts w:asciiTheme="minorHAnsi" w:hAnsiTheme="minorHAnsi" w:cstheme="minorHAnsi"/>
          <w:sz w:val="22"/>
          <w:szCs w:val="22"/>
        </w:rPr>
      </w:pPr>
      <w:r w:rsidRPr="00AC5C34">
        <w:rPr>
          <w:rFonts w:asciiTheme="minorHAnsi" w:hAnsiTheme="minorHAnsi" w:cstheme="minorHAnsi"/>
          <w:sz w:val="22"/>
          <w:szCs w:val="22"/>
        </w:rPr>
        <w:t>datum uskutečnění zdanitelného plnění</w:t>
      </w:r>
    </w:p>
    <w:p w14:paraId="30012BE2" w14:textId="77777777" w:rsidR="001B3A28" w:rsidRPr="00AC5C34" w:rsidRDefault="001B3A28" w:rsidP="001B3A28">
      <w:pPr>
        <w:numPr>
          <w:ilvl w:val="1"/>
          <w:numId w:val="43"/>
        </w:numPr>
        <w:spacing w:line="276" w:lineRule="auto"/>
        <w:jc w:val="both"/>
        <w:rPr>
          <w:rFonts w:asciiTheme="minorHAnsi" w:hAnsiTheme="minorHAnsi" w:cstheme="minorHAnsi"/>
          <w:sz w:val="22"/>
          <w:szCs w:val="22"/>
        </w:rPr>
      </w:pPr>
      <w:r w:rsidRPr="00AC5C34">
        <w:rPr>
          <w:rFonts w:asciiTheme="minorHAnsi" w:hAnsiTheme="minorHAnsi" w:cstheme="minorHAnsi"/>
          <w:sz w:val="22"/>
          <w:szCs w:val="22"/>
        </w:rPr>
        <w:t>datum splatnosti</w:t>
      </w:r>
    </w:p>
    <w:p w14:paraId="37FD4DA6" w14:textId="77777777" w:rsidR="001B3A28" w:rsidRPr="00AC5C34" w:rsidRDefault="001B3A28" w:rsidP="001B3A28">
      <w:pPr>
        <w:numPr>
          <w:ilvl w:val="1"/>
          <w:numId w:val="43"/>
        </w:numPr>
        <w:spacing w:line="276" w:lineRule="auto"/>
        <w:jc w:val="both"/>
        <w:rPr>
          <w:rFonts w:asciiTheme="minorHAnsi" w:hAnsiTheme="minorHAnsi" w:cstheme="minorHAnsi"/>
          <w:sz w:val="22"/>
          <w:szCs w:val="22"/>
        </w:rPr>
      </w:pPr>
      <w:bookmarkStart w:id="3" w:name="_Hlk64997590"/>
      <w:r w:rsidRPr="00AC5C34">
        <w:rPr>
          <w:rFonts w:asciiTheme="minorHAnsi" w:hAnsiTheme="minorHAnsi" w:cstheme="minorHAnsi"/>
          <w:sz w:val="22"/>
          <w:szCs w:val="22"/>
        </w:rPr>
        <w:t>jednotkové ceny zboží (bez DPH, včetně DPH, sazba a výše DPH zvlášť)</w:t>
      </w:r>
    </w:p>
    <w:bookmarkEnd w:id="3"/>
    <w:p w14:paraId="7DA172A7" w14:textId="77777777" w:rsidR="001B3A28" w:rsidRDefault="001B3A28" w:rsidP="001B3A28">
      <w:pPr>
        <w:numPr>
          <w:ilvl w:val="1"/>
          <w:numId w:val="43"/>
        </w:numPr>
        <w:spacing w:line="276" w:lineRule="auto"/>
        <w:jc w:val="both"/>
        <w:rPr>
          <w:rFonts w:asciiTheme="minorHAnsi" w:hAnsiTheme="minorHAnsi" w:cstheme="minorHAnsi"/>
          <w:sz w:val="22"/>
          <w:szCs w:val="22"/>
        </w:rPr>
      </w:pPr>
      <w:r w:rsidRPr="00AC5C34">
        <w:rPr>
          <w:rFonts w:asciiTheme="minorHAnsi" w:hAnsiTheme="minorHAnsi" w:cstheme="minorHAnsi"/>
          <w:sz w:val="22"/>
          <w:szCs w:val="22"/>
        </w:rPr>
        <w:t>celkovou fakturovanou částku (bez DPH, včetně DPH)</w:t>
      </w:r>
    </w:p>
    <w:p w14:paraId="609E6771" w14:textId="54130353" w:rsidR="00110CD9" w:rsidRPr="00110CD9" w:rsidRDefault="00110CD9" w:rsidP="00110CD9">
      <w:pPr>
        <w:numPr>
          <w:ilvl w:val="1"/>
          <w:numId w:val="43"/>
        </w:numPr>
        <w:spacing w:line="276" w:lineRule="auto"/>
        <w:jc w:val="both"/>
        <w:rPr>
          <w:rFonts w:asciiTheme="minorHAnsi" w:hAnsiTheme="minorHAnsi" w:cstheme="minorHAnsi"/>
          <w:sz w:val="22"/>
          <w:szCs w:val="22"/>
        </w:rPr>
      </w:pPr>
      <w:r w:rsidRPr="00110CD9">
        <w:rPr>
          <w:rFonts w:asciiTheme="minorHAnsi" w:hAnsiTheme="minorHAnsi" w:cstheme="minorHAnsi"/>
          <w:sz w:val="22"/>
          <w:szCs w:val="22"/>
        </w:rPr>
        <w:lastRenderedPageBreak/>
        <w:t xml:space="preserve">Na faktuře/daňovém dokladu musí být mimo jiné vždy uvedeno toto číslo veřejné zakázky, ke které se faktura/daňový doklad vztahuje: </w:t>
      </w:r>
      <w:r w:rsidR="001C248A">
        <w:rPr>
          <w:rFonts w:ascii="Tahoma" w:hAnsi="Tahoma" w:cs="Tahoma"/>
          <w:b/>
          <w:bCs/>
          <w:color w:val="000000"/>
          <w:sz w:val="19"/>
          <w:szCs w:val="19"/>
          <w:shd w:val="clear" w:color="auto" w:fill="FFFFFF"/>
        </w:rPr>
        <w:t>2400001524</w:t>
      </w:r>
      <w:r w:rsidRPr="00110CD9">
        <w:rPr>
          <w:rFonts w:asciiTheme="minorHAnsi" w:hAnsiTheme="minorHAnsi" w:cstheme="minorHAnsi"/>
          <w:sz w:val="22"/>
          <w:szCs w:val="22"/>
        </w:rPr>
        <w:t>.</w:t>
      </w:r>
    </w:p>
    <w:p w14:paraId="7CDAEEB1" w14:textId="64CD4721" w:rsidR="001B3A28" w:rsidRPr="008F7590" w:rsidRDefault="001B3A28" w:rsidP="003C79BC">
      <w:pPr>
        <w:numPr>
          <w:ilvl w:val="0"/>
          <w:numId w:val="10"/>
        </w:numPr>
        <w:tabs>
          <w:tab w:val="num" w:pos="426"/>
        </w:tabs>
        <w:spacing w:line="276" w:lineRule="auto"/>
        <w:ind w:left="425" w:hanging="425"/>
        <w:jc w:val="both"/>
        <w:rPr>
          <w:rFonts w:asciiTheme="minorHAnsi" w:hAnsiTheme="minorHAnsi" w:cstheme="minorHAnsi"/>
          <w:sz w:val="22"/>
          <w:szCs w:val="22"/>
        </w:rPr>
      </w:pPr>
      <w:r w:rsidRPr="00AC5C34">
        <w:rPr>
          <w:rFonts w:asciiTheme="minorHAnsi" w:hAnsiTheme="minorHAnsi" w:cstheme="minorHAnsi"/>
          <w:sz w:val="22"/>
          <w:szCs w:val="22"/>
        </w:rPr>
        <w:t xml:space="preserve">Platba bude prováděna bezhotovostním převodem na účet prodávajícího na základě faktur – </w:t>
      </w:r>
      <w:r w:rsidRPr="008F7590">
        <w:rPr>
          <w:rFonts w:asciiTheme="minorHAnsi" w:hAnsiTheme="minorHAnsi" w:cstheme="minorHAnsi"/>
          <w:sz w:val="22"/>
          <w:szCs w:val="22"/>
        </w:rPr>
        <w:t>daňových dokladů vystavených k jednotlivým dílčím objednávkám.</w:t>
      </w:r>
    </w:p>
    <w:p w14:paraId="65935B95" w14:textId="77777777" w:rsidR="008F7590" w:rsidRPr="008F7590" w:rsidRDefault="008F7590" w:rsidP="003C79BC">
      <w:pPr>
        <w:numPr>
          <w:ilvl w:val="0"/>
          <w:numId w:val="10"/>
        </w:numPr>
        <w:tabs>
          <w:tab w:val="num" w:pos="360"/>
        </w:tabs>
        <w:spacing w:line="276" w:lineRule="auto"/>
        <w:ind w:left="357" w:hanging="357"/>
        <w:jc w:val="both"/>
        <w:rPr>
          <w:rFonts w:asciiTheme="minorHAnsi" w:hAnsiTheme="minorHAnsi" w:cstheme="minorHAnsi"/>
          <w:sz w:val="22"/>
          <w:szCs w:val="22"/>
        </w:rPr>
      </w:pPr>
      <w:r w:rsidRPr="008F7590">
        <w:rPr>
          <w:rFonts w:asciiTheme="minorHAnsi" w:hAnsiTheme="minorHAnsi" w:cstheme="minorHAnsi"/>
          <w:sz w:val="22"/>
          <w:szCs w:val="22"/>
        </w:rPr>
        <w:t>Splatnost jednotlivých faktur bude 60</w:t>
      </w:r>
      <w:r w:rsidRPr="008F7590">
        <w:rPr>
          <w:rFonts w:asciiTheme="minorHAnsi" w:hAnsiTheme="minorHAnsi" w:cstheme="minorHAnsi"/>
          <w:bCs/>
          <w:sz w:val="22"/>
          <w:szCs w:val="22"/>
        </w:rPr>
        <w:t xml:space="preserve"> dnů </w:t>
      </w:r>
      <w:r w:rsidRPr="008F7590">
        <w:rPr>
          <w:rFonts w:asciiTheme="minorHAnsi" w:hAnsiTheme="minorHAnsi" w:cstheme="minorHAnsi"/>
          <w:sz w:val="22"/>
          <w:szCs w:val="22"/>
        </w:rPr>
        <w:t>ode dne doručení nebo předání faktury prodávajícího kupujícímu. Dnem zaplacení faktury se rozumí den odepsání platby z účtu kupujícího.</w:t>
      </w:r>
    </w:p>
    <w:p w14:paraId="612D5551" w14:textId="77777777" w:rsidR="008F7590" w:rsidRPr="008F7590" w:rsidRDefault="008F7590" w:rsidP="003C79BC">
      <w:pPr>
        <w:numPr>
          <w:ilvl w:val="0"/>
          <w:numId w:val="10"/>
        </w:numPr>
        <w:tabs>
          <w:tab w:val="num" w:pos="360"/>
        </w:tabs>
        <w:spacing w:line="276" w:lineRule="auto"/>
        <w:ind w:left="357" w:hanging="357"/>
        <w:jc w:val="both"/>
        <w:rPr>
          <w:rFonts w:asciiTheme="minorHAnsi" w:hAnsiTheme="minorHAnsi" w:cstheme="minorHAnsi"/>
          <w:sz w:val="22"/>
          <w:szCs w:val="22"/>
        </w:rPr>
      </w:pPr>
      <w:r w:rsidRPr="008F7590">
        <w:rPr>
          <w:rFonts w:asciiTheme="minorHAnsi" w:hAnsiTheme="minorHAnsi" w:cstheme="minorHAnsi"/>
          <w:sz w:val="22"/>
          <w:szCs w:val="22"/>
        </w:rPr>
        <w:t>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prodávající povinen daňový doklad včetně jeho příloh opravit nebo vyhotovit nový. Lhůta splatnosti počíná běžet znovu od opětovného doručení náležitě doplněných či opravených daňových dokladů.</w:t>
      </w:r>
    </w:p>
    <w:p w14:paraId="557AAB87" w14:textId="77777777" w:rsidR="001B3A28" w:rsidRPr="00AC5C34" w:rsidRDefault="001B3A28" w:rsidP="003C79BC">
      <w:pPr>
        <w:numPr>
          <w:ilvl w:val="0"/>
          <w:numId w:val="10"/>
        </w:numPr>
        <w:tabs>
          <w:tab w:val="num" w:pos="426"/>
        </w:tabs>
        <w:spacing w:line="276" w:lineRule="auto"/>
        <w:ind w:left="425" w:hanging="425"/>
        <w:jc w:val="both"/>
        <w:rPr>
          <w:rFonts w:asciiTheme="minorHAnsi" w:hAnsiTheme="minorHAnsi" w:cstheme="minorHAnsi"/>
          <w:sz w:val="22"/>
          <w:szCs w:val="22"/>
        </w:rPr>
      </w:pPr>
      <w:r w:rsidRPr="00AC5C34">
        <w:rPr>
          <w:rFonts w:asciiTheme="minorHAnsi" w:hAnsiTheme="minorHAnsi" w:cstheme="minorHAnsi"/>
          <w:sz w:val="22"/>
          <w:szCs w:val="22"/>
        </w:rPr>
        <w:t xml:space="preserve">Navýšení kupní ceny je možné pouze v případě legislativních změn, které mají prokazatelný vliv na výši ceny, na základě kupujícím předem schváleného písemného návrhu prodávajícího. </w:t>
      </w:r>
    </w:p>
    <w:p w14:paraId="10B38F67" w14:textId="00609E6A" w:rsidR="001B3A28" w:rsidRPr="008F7590" w:rsidRDefault="001B3A28" w:rsidP="003C79BC">
      <w:pPr>
        <w:numPr>
          <w:ilvl w:val="0"/>
          <w:numId w:val="10"/>
        </w:numPr>
        <w:tabs>
          <w:tab w:val="num" w:pos="426"/>
        </w:tabs>
        <w:spacing w:line="276" w:lineRule="auto"/>
        <w:ind w:left="425" w:hanging="425"/>
        <w:jc w:val="both"/>
        <w:rPr>
          <w:rFonts w:asciiTheme="minorHAnsi" w:hAnsiTheme="minorHAnsi" w:cstheme="minorHAnsi"/>
          <w:sz w:val="22"/>
          <w:szCs w:val="22"/>
        </w:rPr>
      </w:pPr>
      <w:r w:rsidRPr="008F7590">
        <w:rPr>
          <w:rFonts w:asciiTheme="minorHAnsi" w:hAnsiTheme="minorHAnsi" w:cstheme="minorHAnsi"/>
          <w:sz w:val="22"/>
          <w:szCs w:val="22"/>
        </w:rPr>
        <w:t>Platby budou probíhat výhradně k českých korunách a rovněž veškeré cenové údaje budou v této měně.</w:t>
      </w:r>
    </w:p>
    <w:p w14:paraId="0B3C1CEE" w14:textId="7BA9A65A" w:rsidR="00F17953" w:rsidRPr="008F7590" w:rsidRDefault="00E31B02" w:rsidP="003C79BC">
      <w:pPr>
        <w:numPr>
          <w:ilvl w:val="0"/>
          <w:numId w:val="10"/>
        </w:numPr>
        <w:tabs>
          <w:tab w:val="num" w:pos="360"/>
        </w:tabs>
        <w:spacing w:line="276" w:lineRule="auto"/>
        <w:ind w:left="360"/>
        <w:jc w:val="both"/>
        <w:rPr>
          <w:rFonts w:asciiTheme="minorHAnsi" w:hAnsiTheme="minorHAnsi" w:cstheme="minorHAnsi"/>
          <w:sz w:val="22"/>
          <w:szCs w:val="22"/>
        </w:rPr>
      </w:pPr>
      <w:r w:rsidRPr="008F7590">
        <w:rPr>
          <w:rFonts w:asciiTheme="minorHAnsi" w:hAnsiTheme="minorHAnsi" w:cstheme="minorHAnsi"/>
          <w:sz w:val="22"/>
          <w:szCs w:val="22"/>
        </w:rPr>
        <w:t>V případě tržního snížení cen dodávaného zboží vzhledem k cenám uvedeným v </w:t>
      </w:r>
      <w:r w:rsidR="0081460F" w:rsidRPr="008F7590">
        <w:rPr>
          <w:rFonts w:asciiTheme="minorHAnsi" w:hAnsiTheme="minorHAnsi" w:cstheme="minorHAnsi"/>
          <w:sz w:val="22"/>
          <w:szCs w:val="22"/>
        </w:rPr>
        <w:t>ceníku</w:t>
      </w:r>
      <w:r w:rsidRPr="008F7590">
        <w:rPr>
          <w:rFonts w:asciiTheme="minorHAnsi" w:hAnsiTheme="minorHAnsi" w:cstheme="minorHAnsi"/>
          <w:sz w:val="22"/>
          <w:szCs w:val="22"/>
        </w:rPr>
        <w:t xml:space="preserve"> budou dodávky realizovány za tyto nižší ceny a současně dojde k uzavření dodatku</w:t>
      </w:r>
      <w:r w:rsidR="005C12B5" w:rsidRPr="008F7590">
        <w:rPr>
          <w:rFonts w:asciiTheme="minorHAnsi" w:hAnsiTheme="minorHAnsi" w:cstheme="minorHAnsi"/>
          <w:sz w:val="22"/>
          <w:szCs w:val="22"/>
        </w:rPr>
        <w:t xml:space="preserve"> k</w:t>
      </w:r>
      <w:r w:rsidRPr="008F7590">
        <w:rPr>
          <w:rFonts w:asciiTheme="minorHAnsi" w:hAnsiTheme="minorHAnsi" w:cstheme="minorHAnsi"/>
          <w:sz w:val="22"/>
          <w:szCs w:val="22"/>
        </w:rPr>
        <w:t xml:space="preserve"> </w:t>
      </w:r>
      <w:r w:rsidR="005C12B5" w:rsidRPr="008F7590">
        <w:rPr>
          <w:rFonts w:asciiTheme="minorHAnsi" w:hAnsiTheme="minorHAnsi" w:cstheme="minorHAnsi"/>
          <w:sz w:val="22"/>
          <w:szCs w:val="22"/>
        </w:rPr>
        <w:t>této smlouvě, který bude obsahovat</w:t>
      </w:r>
      <w:r w:rsidRPr="008F7590">
        <w:rPr>
          <w:rFonts w:asciiTheme="minorHAnsi" w:hAnsiTheme="minorHAnsi" w:cstheme="minorHAnsi"/>
          <w:sz w:val="22"/>
          <w:szCs w:val="22"/>
        </w:rPr>
        <w:t> nov</w:t>
      </w:r>
      <w:r w:rsidR="005C12B5" w:rsidRPr="008F7590">
        <w:rPr>
          <w:rFonts w:asciiTheme="minorHAnsi" w:hAnsiTheme="minorHAnsi" w:cstheme="minorHAnsi"/>
          <w:sz w:val="22"/>
          <w:szCs w:val="22"/>
        </w:rPr>
        <w:t>é</w:t>
      </w:r>
      <w:r w:rsidRPr="008F7590">
        <w:rPr>
          <w:rFonts w:asciiTheme="minorHAnsi" w:hAnsiTheme="minorHAnsi" w:cstheme="minorHAnsi"/>
          <w:sz w:val="22"/>
          <w:szCs w:val="22"/>
        </w:rPr>
        <w:t xml:space="preserve"> cen</w:t>
      </w:r>
      <w:r w:rsidR="005C12B5" w:rsidRPr="008F7590">
        <w:rPr>
          <w:rFonts w:asciiTheme="minorHAnsi" w:hAnsiTheme="minorHAnsi" w:cstheme="minorHAnsi"/>
          <w:sz w:val="22"/>
          <w:szCs w:val="22"/>
        </w:rPr>
        <w:t>y</w:t>
      </w:r>
      <w:r w:rsidRPr="008F7590">
        <w:rPr>
          <w:rFonts w:asciiTheme="minorHAnsi" w:hAnsiTheme="minorHAnsi" w:cstheme="minorHAnsi"/>
          <w:sz w:val="22"/>
          <w:szCs w:val="22"/>
        </w:rPr>
        <w:t xml:space="preserve"> jednotlivých položek.</w:t>
      </w:r>
    </w:p>
    <w:p w14:paraId="1C2E963A" w14:textId="77777777" w:rsidR="007E0D05" w:rsidRDefault="007E0D05" w:rsidP="003C79BC">
      <w:pPr>
        <w:spacing w:line="276" w:lineRule="auto"/>
        <w:jc w:val="center"/>
        <w:rPr>
          <w:rFonts w:asciiTheme="minorHAnsi" w:hAnsiTheme="minorHAnsi" w:cstheme="minorHAnsi"/>
          <w:b/>
          <w:bCs/>
          <w:sz w:val="22"/>
          <w:szCs w:val="22"/>
        </w:rPr>
      </w:pPr>
    </w:p>
    <w:p w14:paraId="6D8F9313" w14:textId="77777777" w:rsidR="00263BA7" w:rsidRDefault="00263BA7" w:rsidP="003C79BC">
      <w:pPr>
        <w:spacing w:line="276" w:lineRule="auto"/>
        <w:jc w:val="center"/>
        <w:rPr>
          <w:rFonts w:asciiTheme="minorHAnsi" w:hAnsiTheme="minorHAnsi" w:cstheme="minorHAnsi"/>
          <w:b/>
          <w:bCs/>
          <w:sz w:val="22"/>
          <w:szCs w:val="22"/>
        </w:rPr>
      </w:pPr>
    </w:p>
    <w:p w14:paraId="1160E062" w14:textId="2A2CAE37" w:rsidR="0036148A" w:rsidRPr="00F52A86" w:rsidRDefault="0036148A" w:rsidP="003C79BC">
      <w:pPr>
        <w:spacing w:line="276" w:lineRule="auto"/>
        <w:jc w:val="center"/>
        <w:rPr>
          <w:rFonts w:asciiTheme="minorHAnsi" w:hAnsiTheme="minorHAnsi" w:cstheme="minorHAnsi"/>
          <w:b/>
          <w:bCs/>
          <w:sz w:val="22"/>
          <w:szCs w:val="22"/>
        </w:rPr>
      </w:pPr>
      <w:r w:rsidRPr="00F52A86">
        <w:rPr>
          <w:rFonts w:asciiTheme="minorHAnsi" w:hAnsiTheme="minorHAnsi" w:cstheme="minorHAnsi"/>
          <w:b/>
          <w:bCs/>
          <w:sz w:val="22"/>
          <w:szCs w:val="22"/>
        </w:rPr>
        <w:t>V</w:t>
      </w:r>
      <w:r w:rsidR="0081460F" w:rsidRPr="00F52A86">
        <w:rPr>
          <w:rFonts w:asciiTheme="minorHAnsi" w:hAnsiTheme="minorHAnsi" w:cstheme="minorHAnsi"/>
          <w:b/>
          <w:bCs/>
          <w:sz w:val="22"/>
          <w:szCs w:val="22"/>
        </w:rPr>
        <w:t>I</w:t>
      </w:r>
      <w:r w:rsidR="00226F95" w:rsidRPr="00F52A86">
        <w:rPr>
          <w:rFonts w:asciiTheme="minorHAnsi" w:hAnsiTheme="minorHAnsi" w:cstheme="minorHAnsi"/>
          <w:b/>
          <w:bCs/>
          <w:sz w:val="22"/>
          <w:szCs w:val="22"/>
        </w:rPr>
        <w:t>I</w:t>
      </w:r>
      <w:r w:rsidRPr="00F52A86">
        <w:rPr>
          <w:rFonts w:asciiTheme="minorHAnsi" w:hAnsiTheme="minorHAnsi" w:cstheme="minorHAnsi"/>
          <w:b/>
          <w:bCs/>
          <w:sz w:val="22"/>
          <w:szCs w:val="22"/>
        </w:rPr>
        <w:t>.</w:t>
      </w:r>
    </w:p>
    <w:p w14:paraId="4C8CCE8A" w14:textId="77777777" w:rsidR="0036148A" w:rsidRPr="00F52A86" w:rsidRDefault="00226F95" w:rsidP="003C79BC">
      <w:pPr>
        <w:pStyle w:val="Nadpis2"/>
        <w:spacing w:before="0" w:after="0" w:line="276" w:lineRule="auto"/>
        <w:jc w:val="center"/>
        <w:rPr>
          <w:rFonts w:asciiTheme="minorHAnsi" w:hAnsiTheme="minorHAnsi" w:cstheme="minorHAnsi"/>
          <w:i w:val="0"/>
          <w:sz w:val="22"/>
          <w:szCs w:val="22"/>
        </w:rPr>
      </w:pPr>
      <w:r w:rsidRPr="00F52A86">
        <w:rPr>
          <w:rFonts w:asciiTheme="minorHAnsi" w:hAnsiTheme="minorHAnsi" w:cstheme="minorHAnsi"/>
          <w:i w:val="0"/>
          <w:sz w:val="22"/>
          <w:szCs w:val="22"/>
        </w:rPr>
        <w:t>Přechod nebezpečí škody</w:t>
      </w:r>
    </w:p>
    <w:p w14:paraId="3460C4D9" w14:textId="365FBB63" w:rsidR="0036148A" w:rsidRPr="001C248A" w:rsidRDefault="00226F95" w:rsidP="003C79BC">
      <w:pPr>
        <w:numPr>
          <w:ilvl w:val="0"/>
          <w:numId w:val="15"/>
        </w:numPr>
        <w:spacing w:line="276" w:lineRule="auto"/>
        <w:ind w:left="426" w:hanging="426"/>
        <w:jc w:val="both"/>
        <w:rPr>
          <w:rFonts w:asciiTheme="minorHAnsi" w:hAnsiTheme="minorHAnsi" w:cstheme="minorHAnsi"/>
          <w:bCs/>
          <w:sz w:val="22"/>
          <w:szCs w:val="22"/>
        </w:rPr>
      </w:pPr>
      <w:r w:rsidRPr="00F52A86">
        <w:rPr>
          <w:rFonts w:asciiTheme="minorHAnsi" w:hAnsiTheme="minorHAnsi" w:cstheme="minorHAnsi"/>
          <w:bCs/>
          <w:sz w:val="22"/>
          <w:szCs w:val="22"/>
        </w:rPr>
        <w:t xml:space="preserve">Nebezpečí škody na </w:t>
      </w:r>
      <w:r w:rsidR="005C12B5" w:rsidRPr="00F52A86">
        <w:rPr>
          <w:rFonts w:asciiTheme="minorHAnsi" w:hAnsiTheme="minorHAnsi" w:cstheme="minorHAnsi"/>
          <w:bCs/>
          <w:sz w:val="22"/>
          <w:szCs w:val="22"/>
        </w:rPr>
        <w:t>zboží</w:t>
      </w:r>
      <w:r w:rsidRPr="00F52A86">
        <w:rPr>
          <w:rFonts w:asciiTheme="minorHAnsi" w:hAnsiTheme="minorHAnsi" w:cstheme="minorHAnsi"/>
          <w:bCs/>
          <w:sz w:val="22"/>
          <w:szCs w:val="22"/>
        </w:rPr>
        <w:t xml:space="preserve"> přechází na kupujícího okamžikem </w:t>
      </w:r>
      <w:r w:rsidRPr="001C248A">
        <w:rPr>
          <w:rFonts w:asciiTheme="minorHAnsi" w:hAnsiTheme="minorHAnsi" w:cstheme="minorHAnsi"/>
          <w:bCs/>
          <w:sz w:val="22"/>
          <w:szCs w:val="22"/>
        </w:rPr>
        <w:t>jeho převzetí dle čl.</w:t>
      </w:r>
      <w:r w:rsidR="00BD5481" w:rsidRPr="001C248A">
        <w:rPr>
          <w:rFonts w:asciiTheme="minorHAnsi" w:hAnsiTheme="minorHAnsi" w:cstheme="minorHAnsi"/>
          <w:bCs/>
          <w:sz w:val="22"/>
          <w:szCs w:val="22"/>
        </w:rPr>
        <w:t xml:space="preserve"> </w:t>
      </w:r>
      <w:r w:rsidRPr="001C248A">
        <w:rPr>
          <w:rFonts w:asciiTheme="minorHAnsi" w:hAnsiTheme="minorHAnsi" w:cstheme="minorHAnsi"/>
          <w:bCs/>
          <w:sz w:val="22"/>
          <w:szCs w:val="22"/>
        </w:rPr>
        <w:t>IV.</w:t>
      </w:r>
      <w:r w:rsidR="00BD5481" w:rsidRPr="001C248A">
        <w:rPr>
          <w:rFonts w:asciiTheme="minorHAnsi" w:hAnsiTheme="minorHAnsi" w:cstheme="minorHAnsi"/>
          <w:bCs/>
          <w:sz w:val="22"/>
          <w:szCs w:val="22"/>
        </w:rPr>
        <w:t xml:space="preserve"> </w:t>
      </w:r>
      <w:r w:rsidRPr="001C248A">
        <w:rPr>
          <w:rFonts w:asciiTheme="minorHAnsi" w:hAnsiTheme="minorHAnsi" w:cstheme="minorHAnsi"/>
          <w:bCs/>
          <w:sz w:val="22"/>
          <w:szCs w:val="22"/>
        </w:rPr>
        <w:t>odst.</w:t>
      </w:r>
      <w:r w:rsidR="00BD5481" w:rsidRPr="001C248A">
        <w:rPr>
          <w:rFonts w:asciiTheme="minorHAnsi" w:hAnsiTheme="minorHAnsi" w:cstheme="minorHAnsi"/>
          <w:bCs/>
          <w:sz w:val="22"/>
          <w:szCs w:val="22"/>
        </w:rPr>
        <w:t xml:space="preserve"> </w:t>
      </w:r>
      <w:r w:rsidR="0081460F" w:rsidRPr="001C248A">
        <w:rPr>
          <w:rFonts w:asciiTheme="minorHAnsi" w:hAnsiTheme="minorHAnsi" w:cstheme="minorHAnsi"/>
          <w:bCs/>
          <w:sz w:val="22"/>
          <w:szCs w:val="22"/>
        </w:rPr>
        <w:t>6</w:t>
      </w:r>
      <w:r w:rsidR="00F571D1" w:rsidRPr="001C248A">
        <w:rPr>
          <w:rFonts w:asciiTheme="minorHAnsi" w:hAnsiTheme="minorHAnsi" w:cstheme="minorHAnsi"/>
          <w:bCs/>
          <w:sz w:val="22"/>
          <w:szCs w:val="22"/>
        </w:rPr>
        <w:t xml:space="preserve"> </w:t>
      </w:r>
      <w:r w:rsidRPr="001C248A">
        <w:rPr>
          <w:rFonts w:asciiTheme="minorHAnsi" w:hAnsiTheme="minorHAnsi" w:cstheme="minorHAnsi"/>
          <w:bCs/>
          <w:sz w:val="22"/>
          <w:szCs w:val="22"/>
        </w:rPr>
        <w:t>této smlouvy.</w:t>
      </w:r>
    </w:p>
    <w:p w14:paraId="5E73F979" w14:textId="77777777" w:rsidR="00F52A86" w:rsidRDefault="00F52A86" w:rsidP="003C79BC">
      <w:pPr>
        <w:spacing w:line="276" w:lineRule="auto"/>
        <w:jc w:val="both"/>
        <w:rPr>
          <w:rFonts w:asciiTheme="minorHAnsi" w:hAnsiTheme="minorHAnsi" w:cstheme="minorHAnsi"/>
          <w:sz w:val="22"/>
          <w:szCs w:val="22"/>
        </w:rPr>
      </w:pPr>
    </w:p>
    <w:p w14:paraId="7A8C9186" w14:textId="77777777" w:rsidR="00263BA7" w:rsidRPr="001C248A" w:rsidRDefault="00263BA7" w:rsidP="003C79BC">
      <w:pPr>
        <w:spacing w:line="276" w:lineRule="auto"/>
        <w:jc w:val="both"/>
        <w:rPr>
          <w:rFonts w:asciiTheme="minorHAnsi" w:hAnsiTheme="minorHAnsi" w:cstheme="minorHAnsi"/>
          <w:sz w:val="22"/>
          <w:szCs w:val="22"/>
        </w:rPr>
      </w:pPr>
    </w:p>
    <w:p w14:paraId="0BA53B36" w14:textId="58600852" w:rsidR="00226F95" w:rsidRPr="001C248A" w:rsidRDefault="005764BA" w:rsidP="003C79BC">
      <w:pPr>
        <w:spacing w:line="276" w:lineRule="auto"/>
        <w:jc w:val="center"/>
        <w:rPr>
          <w:rFonts w:asciiTheme="minorHAnsi" w:hAnsiTheme="minorHAnsi" w:cstheme="minorHAnsi"/>
          <w:b/>
          <w:sz w:val="22"/>
          <w:szCs w:val="22"/>
        </w:rPr>
      </w:pPr>
      <w:r w:rsidRPr="001C248A">
        <w:rPr>
          <w:rFonts w:asciiTheme="minorHAnsi" w:hAnsiTheme="minorHAnsi" w:cstheme="minorHAnsi"/>
          <w:b/>
          <w:sz w:val="22"/>
          <w:szCs w:val="22"/>
        </w:rPr>
        <w:t>V</w:t>
      </w:r>
      <w:r w:rsidR="0081460F" w:rsidRPr="001C248A">
        <w:rPr>
          <w:rFonts w:asciiTheme="minorHAnsi" w:hAnsiTheme="minorHAnsi" w:cstheme="minorHAnsi"/>
          <w:b/>
          <w:sz w:val="22"/>
          <w:szCs w:val="22"/>
        </w:rPr>
        <w:t>I</w:t>
      </w:r>
      <w:r w:rsidR="007016DA" w:rsidRPr="001C248A">
        <w:rPr>
          <w:rFonts w:asciiTheme="minorHAnsi" w:hAnsiTheme="minorHAnsi" w:cstheme="minorHAnsi"/>
          <w:b/>
          <w:sz w:val="22"/>
          <w:szCs w:val="22"/>
        </w:rPr>
        <w:t>II</w:t>
      </w:r>
      <w:r w:rsidR="00226F95" w:rsidRPr="001C248A">
        <w:rPr>
          <w:rFonts w:asciiTheme="minorHAnsi" w:hAnsiTheme="minorHAnsi" w:cstheme="minorHAnsi"/>
          <w:b/>
          <w:sz w:val="22"/>
          <w:szCs w:val="22"/>
        </w:rPr>
        <w:t>.</w:t>
      </w:r>
    </w:p>
    <w:p w14:paraId="5CDD2CD4" w14:textId="77777777" w:rsidR="00226F95" w:rsidRPr="001C248A" w:rsidRDefault="00226F95" w:rsidP="003C79BC">
      <w:pPr>
        <w:spacing w:line="276" w:lineRule="auto"/>
        <w:jc w:val="center"/>
        <w:rPr>
          <w:rFonts w:asciiTheme="minorHAnsi" w:hAnsiTheme="minorHAnsi" w:cstheme="minorHAnsi"/>
          <w:b/>
          <w:sz w:val="22"/>
          <w:szCs w:val="22"/>
        </w:rPr>
      </w:pPr>
      <w:r w:rsidRPr="001C248A">
        <w:rPr>
          <w:rFonts w:asciiTheme="minorHAnsi" w:hAnsiTheme="minorHAnsi" w:cstheme="minorHAnsi"/>
          <w:b/>
          <w:sz w:val="22"/>
          <w:szCs w:val="22"/>
        </w:rPr>
        <w:t>Nabytí vlastnického práva</w:t>
      </w:r>
    </w:p>
    <w:p w14:paraId="24A3AB12" w14:textId="77777777" w:rsidR="0036148A" w:rsidRPr="001C248A" w:rsidRDefault="0036148A" w:rsidP="003C79BC">
      <w:pPr>
        <w:numPr>
          <w:ilvl w:val="0"/>
          <w:numId w:val="12"/>
        </w:numPr>
        <w:tabs>
          <w:tab w:val="clear" w:pos="720"/>
          <w:tab w:val="num" w:pos="360"/>
        </w:tabs>
        <w:spacing w:line="276" w:lineRule="auto"/>
        <w:ind w:left="357" w:hanging="357"/>
        <w:jc w:val="both"/>
        <w:rPr>
          <w:rFonts w:asciiTheme="minorHAnsi" w:hAnsiTheme="minorHAnsi" w:cstheme="minorHAnsi"/>
          <w:sz w:val="22"/>
          <w:szCs w:val="22"/>
        </w:rPr>
      </w:pPr>
      <w:r w:rsidRPr="001C248A">
        <w:rPr>
          <w:rFonts w:asciiTheme="minorHAnsi" w:hAnsiTheme="minorHAnsi" w:cstheme="minorHAnsi"/>
          <w:sz w:val="22"/>
          <w:szCs w:val="22"/>
        </w:rPr>
        <w:t>Prodávající prohlašuje, že prodávané zboží nemá právní vady.</w:t>
      </w:r>
    </w:p>
    <w:p w14:paraId="35E6AA2E" w14:textId="11A4A600" w:rsidR="0036148A" w:rsidRPr="001C248A" w:rsidRDefault="0036148A" w:rsidP="003C79BC">
      <w:pPr>
        <w:numPr>
          <w:ilvl w:val="0"/>
          <w:numId w:val="12"/>
        </w:numPr>
        <w:tabs>
          <w:tab w:val="clear" w:pos="720"/>
          <w:tab w:val="num" w:pos="360"/>
        </w:tabs>
        <w:spacing w:line="276" w:lineRule="auto"/>
        <w:ind w:left="360"/>
        <w:jc w:val="both"/>
        <w:rPr>
          <w:rFonts w:asciiTheme="minorHAnsi" w:hAnsiTheme="minorHAnsi" w:cstheme="minorHAnsi"/>
          <w:sz w:val="22"/>
          <w:szCs w:val="22"/>
        </w:rPr>
      </w:pPr>
      <w:r w:rsidRPr="001C248A">
        <w:rPr>
          <w:rFonts w:asciiTheme="minorHAnsi" w:hAnsiTheme="minorHAnsi" w:cstheme="minorHAnsi"/>
          <w:sz w:val="22"/>
          <w:szCs w:val="22"/>
        </w:rPr>
        <w:t xml:space="preserve">Vlastnictví k prodávanému zboží přechází na </w:t>
      </w:r>
      <w:r w:rsidR="00752A4F" w:rsidRPr="001C248A">
        <w:rPr>
          <w:rFonts w:asciiTheme="minorHAnsi" w:hAnsiTheme="minorHAnsi" w:cstheme="minorHAnsi"/>
          <w:sz w:val="22"/>
          <w:szCs w:val="22"/>
        </w:rPr>
        <w:t xml:space="preserve">„zřizovatele“ </w:t>
      </w:r>
      <w:r w:rsidRPr="001C248A">
        <w:rPr>
          <w:rFonts w:asciiTheme="minorHAnsi" w:hAnsiTheme="minorHAnsi" w:cstheme="minorHAnsi"/>
          <w:sz w:val="22"/>
          <w:szCs w:val="22"/>
        </w:rPr>
        <w:t xml:space="preserve">kupujícího </w:t>
      </w:r>
      <w:r w:rsidR="00226F95" w:rsidRPr="001C248A">
        <w:rPr>
          <w:rFonts w:asciiTheme="minorHAnsi" w:hAnsiTheme="minorHAnsi" w:cstheme="minorHAnsi"/>
          <w:sz w:val="22"/>
          <w:szCs w:val="22"/>
        </w:rPr>
        <w:t>okamžikem jeho</w:t>
      </w:r>
      <w:r w:rsidRPr="001C248A">
        <w:rPr>
          <w:rFonts w:asciiTheme="minorHAnsi" w:hAnsiTheme="minorHAnsi" w:cstheme="minorHAnsi"/>
          <w:sz w:val="22"/>
          <w:szCs w:val="22"/>
        </w:rPr>
        <w:t xml:space="preserve"> převzetí </w:t>
      </w:r>
      <w:r w:rsidR="00226F95" w:rsidRPr="001C248A">
        <w:rPr>
          <w:rFonts w:asciiTheme="minorHAnsi" w:hAnsiTheme="minorHAnsi" w:cstheme="minorHAnsi"/>
          <w:sz w:val="22"/>
          <w:szCs w:val="22"/>
        </w:rPr>
        <w:t>dle čl.</w:t>
      </w:r>
      <w:r w:rsidR="00BD5481" w:rsidRPr="001C248A">
        <w:rPr>
          <w:rFonts w:asciiTheme="minorHAnsi" w:hAnsiTheme="minorHAnsi" w:cstheme="minorHAnsi"/>
          <w:sz w:val="22"/>
          <w:szCs w:val="22"/>
        </w:rPr>
        <w:t xml:space="preserve"> </w:t>
      </w:r>
      <w:r w:rsidR="00226F95" w:rsidRPr="001C248A">
        <w:rPr>
          <w:rFonts w:asciiTheme="minorHAnsi" w:hAnsiTheme="minorHAnsi" w:cstheme="minorHAnsi"/>
          <w:sz w:val="22"/>
          <w:szCs w:val="22"/>
        </w:rPr>
        <w:t>IV.</w:t>
      </w:r>
      <w:r w:rsidR="00BD5481" w:rsidRPr="001C248A">
        <w:rPr>
          <w:rFonts w:asciiTheme="minorHAnsi" w:hAnsiTheme="minorHAnsi" w:cstheme="minorHAnsi"/>
          <w:sz w:val="22"/>
          <w:szCs w:val="22"/>
        </w:rPr>
        <w:t xml:space="preserve"> </w:t>
      </w:r>
      <w:r w:rsidR="00226F95" w:rsidRPr="001C248A">
        <w:rPr>
          <w:rFonts w:asciiTheme="minorHAnsi" w:hAnsiTheme="minorHAnsi" w:cstheme="minorHAnsi"/>
          <w:sz w:val="22"/>
          <w:szCs w:val="22"/>
        </w:rPr>
        <w:t>odst.</w:t>
      </w:r>
      <w:r w:rsidR="00BD5481" w:rsidRPr="001C248A">
        <w:rPr>
          <w:rFonts w:asciiTheme="minorHAnsi" w:hAnsiTheme="minorHAnsi" w:cstheme="minorHAnsi"/>
          <w:sz w:val="22"/>
          <w:szCs w:val="22"/>
        </w:rPr>
        <w:t xml:space="preserve"> </w:t>
      </w:r>
      <w:r w:rsidR="0081460F" w:rsidRPr="001C248A">
        <w:rPr>
          <w:rFonts w:asciiTheme="minorHAnsi" w:hAnsiTheme="minorHAnsi" w:cstheme="minorHAnsi"/>
          <w:sz w:val="22"/>
          <w:szCs w:val="22"/>
        </w:rPr>
        <w:t>6</w:t>
      </w:r>
      <w:r w:rsidR="00EE1789" w:rsidRPr="001C248A">
        <w:rPr>
          <w:rFonts w:asciiTheme="minorHAnsi" w:hAnsiTheme="minorHAnsi" w:cstheme="minorHAnsi"/>
          <w:sz w:val="22"/>
          <w:szCs w:val="22"/>
        </w:rPr>
        <w:t xml:space="preserve"> </w:t>
      </w:r>
      <w:r w:rsidR="00226F95" w:rsidRPr="001C248A">
        <w:rPr>
          <w:rFonts w:asciiTheme="minorHAnsi" w:hAnsiTheme="minorHAnsi" w:cstheme="minorHAnsi"/>
          <w:sz w:val="22"/>
          <w:szCs w:val="22"/>
        </w:rPr>
        <w:t>této smlouvy</w:t>
      </w:r>
      <w:r w:rsidR="005C12B5" w:rsidRPr="001C248A">
        <w:rPr>
          <w:rFonts w:asciiTheme="minorHAnsi" w:hAnsiTheme="minorHAnsi" w:cstheme="minorHAnsi"/>
          <w:sz w:val="22"/>
          <w:szCs w:val="22"/>
        </w:rPr>
        <w:t>.</w:t>
      </w:r>
    </w:p>
    <w:p w14:paraId="670E0F89" w14:textId="77777777" w:rsidR="00263BA7" w:rsidRDefault="00263BA7" w:rsidP="003C79BC">
      <w:pPr>
        <w:spacing w:line="276" w:lineRule="auto"/>
        <w:jc w:val="both"/>
        <w:rPr>
          <w:rFonts w:asciiTheme="minorHAnsi" w:hAnsiTheme="minorHAnsi" w:cstheme="minorHAnsi"/>
          <w:sz w:val="22"/>
          <w:szCs w:val="22"/>
        </w:rPr>
      </w:pPr>
    </w:p>
    <w:p w14:paraId="0B8204DA" w14:textId="77777777" w:rsidR="00263BA7" w:rsidRPr="00F52A86" w:rsidRDefault="00263BA7" w:rsidP="003C79BC">
      <w:pPr>
        <w:spacing w:line="276" w:lineRule="auto"/>
        <w:jc w:val="both"/>
        <w:rPr>
          <w:rFonts w:asciiTheme="minorHAnsi" w:hAnsiTheme="minorHAnsi" w:cstheme="minorHAnsi"/>
          <w:sz w:val="22"/>
          <w:szCs w:val="22"/>
        </w:rPr>
      </w:pPr>
    </w:p>
    <w:p w14:paraId="52701AC8" w14:textId="74810A17" w:rsidR="0036148A" w:rsidRPr="00F52A86" w:rsidRDefault="005764BA" w:rsidP="003C79BC">
      <w:pPr>
        <w:spacing w:line="276" w:lineRule="auto"/>
        <w:jc w:val="center"/>
        <w:rPr>
          <w:rFonts w:asciiTheme="minorHAnsi" w:hAnsiTheme="minorHAnsi" w:cstheme="minorHAnsi"/>
          <w:b/>
          <w:bCs/>
          <w:sz w:val="22"/>
          <w:szCs w:val="22"/>
        </w:rPr>
      </w:pPr>
      <w:r w:rsidRPr="00F52A86">
        <w:rPr>
          <w:rFonts w:asciiTheme="minorHAnsi" w:hAnsiTheme="minorHAnsi" w:cstheme="minorHAnsi"/>
          <w:b/>
          <w:bCs/>
          <w:sz w:val="22"/>
          <w:szCs w:val="22"/>
        </w:rPr>
        <w:t>I</w:t>
      </w:r>
      <w:r w:rsidR="0081460F" w:rsidRPr="00F52A86">
        <w:rPr>
          <w:rFonts w:asciiTheme="minorHAnsi" w:hAnsiTheme="minorHAnsi" w:cstheme="minorHAnsi"/>
          <w:b/>
          <w:bCs/>
          <w:sz w:val="22"/>
          <w:szCs w:val="22"/>
        </w:rPr>
        <w:t>X</w:t>
      </w:r>
      <w:r w:rsidR="0036148A" w:rsidRPr="00F52A86">
        <w:rPr>
          <w:rFonts w:asciiTheme="minorHAnsi" w:hAnsiTheme="minorHAnsi" w:cstheme="minorHAnsi"/>
          <w:b/>
          <w:bCs/>
          <w:sz w:val="22"/>
          <w:szCs w:val="22"/>
        </w:rPr>
        <w:t>.</w:t>
      </w:r>
    </w:p>
    <w:p w14:paraId="31C05954" w14:textId="77777777" w:rsidR="0036148A" w:rsidRPr="00F52A86" w:rsidRDefault="00DF704E" w:rsidP="003C79BC">
      <w:pPr>
        <w:pStyle w:val="Nadpis2"/>
        <w:spacing w:before="0" w:after="0" w:line="276" w:lineRule="auto"/>
        <w:jc w:val="center"/>
        <w:rPr>
          <w:rFonts w:asciiTheme="minorHAnsi" w:hAnsiTheme="minorHAnsi" w:cstheme="minorHAnsi"/>
          <w:i w:val="0"/>
          <w:sz w:val="22"/>
          <w:szCs w:val="22"/>
        </w:rPr>
      </w:pPr>
      <w:r w:rsidRPr="00F52A86">
        <w:rPr>
          <w:rFonts w:asciiTheme="minorHAnsi" w:hAnsiTheme="minorHAnsi" w:cstheme="minorHAnsi"/>
          <w:i w:val="0"/>
          <w:sz w:val="22"/>
          <w:szCs w:val="22"/>
        </w:rPr>
        <w:t>Odpovědnost za vady</w:t>
      </w:r>
    </w:p>
    <w:p w14:paraId="2E941532" w14:textId="77777777" w:rsidR="00E53EDA" w:rsidRPr="00F52A86" w:rsidRDefault="00E53EDA" w:rsidP="003C79BC">
      <w:pPr>
        <w:numPr>
          <w:ilvl w:val="0"/>
          <w:numId w:val="13"/>
        </w:numPr>
        <w:tabs>
          <w:tab w:val="clear" w:pos="720"/>
          <w:tab w:val="num" w:pos="360"/>
        </w:tabs>
        <w:spacing w:line="276" w:lineRule="auto"/>
        <w:ind w:left="360" w:hanging="357"/>
        <w:jc w:val="both"/>
        <w:rPr>
          <w:rFonts w:asciiTheme="minorHAnsi" w:hAnsiTheme="minorHAnsi" w:cstheme="minorHAnsi"/>
          <w:sz w:val="22"/>
          <w:szCs w:val="22"/>
        </w:rPr>
      </w:pPr>
      <w:r w:rsidRPr="00F52A86">
        <w:rPr>
          <w:rFonts w:asciiTheme="minorHAnsi" w:hAnsiTheme="minorHAnsi" w:cstheme="minorHAnsi"/>
          <w:sz w:val="22"/>
          <w:szCs w:val="22"/>
        </w:rPr>
        <w:t>Prodávající poskytuje kupujícímu záruku za jakost zboží spočívající v tom, že zboží bude způsobilé pro použití k ujednaným, případně jinak obvyklým účelům a zachová si ujednané, případně jinak obvyklé vlastnosti.</w:t>
      </w:r>
    </w:p>
    <w:p w14:paraId="01FDE274" w14:textId="77777777" w:rsidR="0036148A" w:rsidRPr="00F52A86" w:rsidRDefault="0036148A" w:rsidP="003C79BC">
      <w:pPr>
        <w:numPr>
          <w:ilvl w:val="0"/>
          <w:numId w:val="13"/>
        </w:numPr>
        <w:tabs>
          <w:tab w:val="clear" w:pos="720"/>
          <w:tab w:val="num" w:pos="360"/>
        </w:tabs>
        <w:spacing w:line="276" w:lineRule="auto"/>
        <w:ind w:left="360" w:hanging="357"/>
        <w:jc w:val="both"/>
        <w:rPr>
          <w:rFonts w:asciiTheme="minorHAnsi" w:hAnsiTheme="minorHAnsi" w:cstheme="minorHAnsi"/>
          <w:sz w:val="22"/>
          <w:szCs w:val="22"/>
        </w:rPr>
      </w:pPr>
      <w:r w:rsidRPr="00F52A86">
        <w:rPr>
          <w:rFonts w:asciiTheme="minorHAnsi" w:hAnsiTheme="minorHAnsi" w:cstheme="minorHAnsi"/>
          <w:sz w:val="22"/>
          <w:szCs w:val="22"/>
        </w:rPr>
        <w:t xml:space="preserve">Vady zjistitelné při převzetí zboží je kupující povinen uplatnit u prodávajícího </w:t>
      </w:r>
      <w:r w:rsidR="005C12B5" w:rsidRPr="00F52A86">
        <w:rPr>
          <w:rFonts w:asciiTheme="minorHAnsi" w:hAnsiTheme="minorHAnsi" w:cstheme="minorHAnsi"/>
          <w:bCs/>
          <w:sz w:val="22"/>
          <w:szCs w:val="22"/>
        </w:rPr>
        <w:t>ihned</w:t>
      </w:r>
      <w:r w:rsidRPr="00F52A86">
        <w:rPr>
          <w:rFonts w:asciiTheme="minorHAnsi" w:hAnsiTheme="minorHAnsi" w:cstheme="minorHAnsi"/>
          <w:bCs/>
          <w:sz w:val="22"/>
          <w:szCs w:val="22"/>
        </w:rPr>
        <w:t xml:space="preserve"> </w:t>
      </w:r>
      <w:r w:rsidRPr="00F52A86">
        <w:rPr>
          <w:rFonts w:asciiTheme="minorHAnsi" w:hAnsiTheme="minorHAnsi" w:cstheme="minorHAnsi"/>
          <w:sz w:val="22"/>
          <w:szCs w:val="22"/>
        </w:rPr>
        <w:t>nebo nejpozději do 2</w:t>
      </w:r>
      <w:r w:rsidRPr="00F52A86">
        <w:rPr>
          <w:rFonts w:asciiTheme="minorHAnsi" w:hAnsiTheme="minorHAnsi" w:cstheme="minorHAnsi"/>
          <w:bCs/>
          <w:sz w:val="22"/>
          <w:szCs w:val="22"/>
        </w:rPr>
        <w:t xml:space="preserve"> dnů </w:t>
      </w:r>
      <w:r w:rsidRPr="00F52A86">
        <w:rPr>
          <w:rFonts w:asciiTheme="minorHAnsi" w:hAnsiTheme="minorHAnsi" w:cstheme="minorHAnsi"/>
          <w:sz w:val="22"/>
          <w:szCs w:val="22"/>
        </w:rPr>
        <w:t>od</w:t>
      </w:r>
      <w:r w:rsidR="005C12B5" w:rsidRPr="00F52A86">
        <w:rPr>
          <w:rFonts w:asciiTheme="minorHAnsi" w:hAnsiTheme="minorHAnsi" w:cstheme="minorHAnsi"/>
          <w:sz w:val="22"/>
          <w:szCs w:val="22"/>
        </w:rPr>
        <w:t>e dne</w:t>
      </w:r>
      <w:r w:rsidRPr="00F52A86">
        <w:rPr>
          <w:rFonts w:asciiTheme="minorHAnsi" w:hAnsiTheme="minorHAnsi" w:cstheme="minorHAnsi"/>
          <w:sz w:val="22"/>
          <w:szCs w:val="22"/>
        </w:rPr>
        <w:t xml:space="preserve"> převzetí vadného zboží, a to písemnou formou – reklamační list s podrobným popisem vady.</w:t>
      </w:r>
    </w:p>
    <w:p w14:paraId="03E533F7" w14:textId="77777777" w:rsidR="0036148A" w:rsidRPr="00F52A86" w:rsidRDefault="0036148A" w:rsidP="003C79BC">
      <w:pPr>
        <w:numPr>
          <w:ilvl w:val="0"/>
          <w:numId w:val="13"/>
        </w:numPr>
        <w:tabs>
          <w:tab w:val="clear" w:pos="720"/>
          <w:tab w:val="num" w:pos="360"/>
        </w:tabs>
        <w:spacing w:line="276" w:lineRule="auto"/>
        <w:ind w:left="360" w:hanging="357"/>
        <w:jc w:val="both"/>
        <w:rPr>
          <w:rFonts w:asciiTheme="minorHAnsi" w:hAnsiTheme="minorHAnsi" w:cstheme="minorHAnsi"/>
          <w:sz w:val="22"/>
          <w:szCs w:val="22"/>
        </w:rPr>
      </w:pPr>
      <w:r w:rsidRPr="00F52A86">
        <w:rPr>
          <w:rFonts w:asciiTheme="minorHAnsi" w:hAnsiTheme="minorHAnsi" w:cstheme="minorHAnsi"/>
          <w:sz w:val="22"/>
          <w:szCs w:val="22"/>
        </w:rPr>
        <w:t xml:space="preserve">Skryté vady, které se projeví po převzetí zboží, je kupující povinen uplatnit u prodávajícího do </w:t>
      </w:r>
      <w:r w:rsidRPr="00F52A86">
        <w:rPr>
          <w:rFonts w:asciiTheme="minorHAnsi" w:hAnsiTheme="minorHAnsi" w:cstheme="minorHAnsi"/>
          <w:bCs/>
          <w:sz w:val="22"/>
          <w:szCs w:val="22"/>
        </w:rPr>
        <w:t xml:space="preserve">2 dnů </w:t>
      </w:r>
      <w:r w:rsidRPr="00F52A86">
        <w:rPr>
          <w:rFonts w:asciiTheme="minorHAnsi" w:hAnsiTheme="minorHAnsi" w:cstheme="minorHAnsi"/>
          <w:sz w:val="22"/>
          <w:szCs w:val="22"/>
        </w:rPr>
        <w:t xml:space="preserve">ode dne zjištění vady. Právo na reklamaci může kupující uplatnit v písemné formě do konce </w:t>
      </w:r>
      <w:r w:rsidR="00C352E5" w:rsidRPr="00F52A86">
        <w:rPr>
          <w:rFonts w:asciiTheme="minorHAnsi" w:hAnsiTheme="minorHAnsi" w:cstheme="minorHAnsi"/>
          <w:sz w:val="22"/>
          <w:szCs w:val="22"/>
        </w:rPr>
        <w:t>záruční doby zboží. Záruční doba</w:t>
      </w:r>
      <w:r w:rsidRPr="00F52A86">
        <w:rPr>
          <w:rFonts w:asciiTheme="minorHAnsi" w:hAnsiTheme="minorHAnsi" w:cstheme="minorHAnsi"/>
          <w:sz w:val="22"/>
          <w:szCs w:val="22"/>
        </w:rPr>
        <w:t xml:space="preserve"> </w:t>
      </w:r>
      <w:r w:rsidR="00C352E5" w:rsidRPr="00F52A86">
        <w:rPr>
          <w:rFonts w:asciiTheme="minorHAnsi" w:hAnsiTheme="minorHAnsi" w:cstheme="minorHAnsi"/>
          <w:sz w:val="22"/>
          <w:szCs w:val="22"/>
        </w:rPr>
        <w:t>činí 24 měsíců</w:t>
      </w:r>
      <w:r w:rsidR="00B11019" w:rsidRPr="00F52A86">
        <w:rPr>
          <w:rFonts w:asciiTheme="minorHAnsi" w:hAnsiTheme="minorHAnsi" w:cstheme="minorHAnsi"/>
          <w:sz w:val="22"/>
          <w:szCs w:val="22"/>
        </w:rPr>
        <w:t>.</w:t>
      </w:r>
    </w:p>
    <w:p w14:paraId="0B074A93" w14:textId="77777777" w:rsidR="003D7B99" w:rsidRPr="00F52A86" w:rsidRDefault="0036148A" w:rsidP="003C79BC">
      <w:pPr>
        <w:numPr>
          <w:ilvl w:val="0"/>
          <w:numId w:val="13"/>
        </w:numPr>
        <w:tabs>
          <w:tab w:val="clear" w:pos="720"/>
          <w:tab w:val="num" w:pos="360"/>
        </w:tabs>
        <w:spacing w:line="276" w:lineRule="auto"/>
        <w:ind w:left="357" w:hanging="357"/>
        <w:jc w:val="both"/>
        <w:rPr>
          <w:rFonts w:asciiTheme="minorHAnsi" w:hAnsiTheme="minorHAnsi" w:cstheme="minorHAnsi"/>
          <w:sz w:val="22"/>
          <w:szCs w:val="22"/>
        </w:rPr>
      </w:pPr>
      <w:r w:rsidRPr="00F52A86">
        <w:rPr>
          <w:rFonts w:asciiTheme="minorHAnsi" w:hAnsiTheme="minorHAnsi" w:cstheme="minorHAnsi"/>
          <w:sz w:val="22"/>
          <w:szCs w:val="22"/>
        </w:rPr>
        <w:lastRenderedPageBreak/>
        <w:t xml:space="preserve">Kupující je povinen pečovat o dodávané zboží na svých skladech </w:t>
      </w:r>
      <w:r w:rsidR="00B11019" w:rsidRPr="00F52A86">
        <w:rPr>
          <w:rFonts w:asciiTheme="minorHAnsi" w:hAnsiTheme="minorHAnsi" w:cstheme="minorHAnsi"/>
          <w:sz w:val="22"/>
          <w:szCs w:val="22"/>
        </w:rPr>
        <w:t xml:space="preserve">i v provozu </w:t>
      </w:r>
      <w:r w:rsidRPr="00F52A86">
        <w:rPr>
          <w:rFonts w:asciiTheme="minorHAnsi" w:hAnsiTheme="minorHAnsi" w:cstheme="minorHAnsi"/>
          <w:sz w:val="22"/>
          <w:szCs w:val="22"/>
        </w:rPr>
        <w:t>dle jeho charakteru a tím vyloučit zcela jeho znehodnocení v důsledku špatného</w:t>
      </w:r>
      <w:r w:rsidR="00B11019" w:rsidRPr="00F52A86">
        <w:rPr>
          <w:rFonts w:asciiTheme="minorHAnsi" w:hAnsiTheme="minorHAnsi" w:cstheme="minorHAnsi"/>
          <w:sz w:val="22"/>
          <w:szCs w:val="22"/>
        </w:rPr>
        <w:t xml:space="preserve"> skladování či manipulace s ním či v důsledku špatného užívání</w:t>
      </w:r>
      <w:r w:rsidR="00A425A6" w:rsidRPr="00F52A86">
        <w:rPr>
          <w:rFonts w:asciiTheme="minorHAnsi" w:hAnsiTheme="minorHAnsi" w:cstheme="minorHAnsi"/>
          <w:sz w:val="22"/>
          <w:szCs w:val="22"/>
        </w:rPr>
        <w:t>.</w:t>
      </w:r>
    </w:p>
    <w:p w14:paraId="31C4AA95" w14:textId="77777777" w:rsidR="003D7B99" w:rsidRPr="00F52A86" w:rsidRDefault="003D7B99" w:rsidP="003C79BC">
      <w:pPr>
        <w:numPr>
          <w:ilvl w:val="0"/>
          <w:numId w:val="13"/>
        </w:numPr>
        <w:tabs>
          <w:tab w:val="clear" w:pos="720"/>
          <w:tab w:val="num" w:pos="360"/>
        </w:tabs>
        <w:spacing w:line="276" w:lineRule="auto"/>
        <w:ind w:left="357" w:hanging="357"/>
        <w:jc w:val="both"/>
        <w:rPr>
          <w:rFonts w:asciiTheme="minorHAnsi" w:hAnsiTheme="minorHAnsi" w:cstheme="minorHAnsi"/>
          <w:sz w:val="22"/>
          <w:szCs w:val="22"/>
        </w:rPr>
      </w:pPr>
      <w:r w:rsidRPr="00F52A86">
        <w:rPr>
          <w:rFonts w:asciiTheme="minorHAnsi" w:hAnsiTheme="minorHAnsi" w:cstheme="minorHAnsi"/>
          <w:sz w:val="22"/>
          <w:szCs w:val="22"/>
        </w:rPr>
        <w:t>Prodávající je povinen nahradit kupujícímu v plné výši újmu, která kupujícímu vznikla vadným plněním nebo jako důsledek porušení povinností a závazků prodávajícího dle této smlouvy.</w:t>
      </w:r>
    </w:p>
    <w:p w14:paraId="60D0E1C2" w14:textId="77777777" w:rsidR="003D7B99" w:rsidRPr="00F52A86" w:rsidRDefault="003D7B99" w:rsidP="003C79BC">
      <w:pPr>
        <w:numPr>
          <w:ilvl w:val="0"/>
          <w:numId w:val="13"/>
        </w:numPr>
        <w:tabs>
          <w:tab w:val="clear" w:pos="720"/>
          <w:tab w:val="num" w:pos="360"/>
        </w:tabs>
        <w:spacing w:line="276" w:lineRule="auto"/>
        <w:ind w:left="357" w:hanging="357"/>
        <w:jc w:val="both"/>
        <w:rPr>
          <w:rFonts w:asciiTheme="minorHAnsi" w:hAnsiTheme="minorHAnsi" w:cstheme="minorHAnsi"/>
          <w:sz w:val="22"/>
          <w:szCs w:val="22"/>
        </w:rPr>
      </w:pPr>
      <w:r w:rsidRPr="00F52A86">
        <w:rPr>
          <w:rFonts w:asciiTheme="minorHAnsi" w:hAnsiTheme="minorHAnsi" w:cstheme="minorHAnsi"/>
          <w:sz w:val="22"/>
          <w:szCs w:val="22"/>
        </w:rPr>
        <w:t>Prodávající uhradí kupujícímu náklady vzniklé při uplatňování práv z odpovědnosti za vady.</w:t>
      </w:r>
    </w:p>
    <w:p w14:paraId="4871BB4C" w14:textId="156D081F" w:rsidR="005C2EE4" w:rsidRPr="00F52A86" w:rsidRDefault="00EB7092" w:rsidP="003C79BC">
      <w:pPr>
        <w:numPr>
          <w:ilvl w:val="0"/>
          <w:numId w:val="13"/>
        </w:numPr>
        <w:tabs>
          <w:tab w:val="clear" w:pos="720"/>
          <w:tab w:val="num" w:pos="360"/>
        </w:tabs>
        <w:spacing w:line="276" w:lineRule="auto"/>
        <w:ind w:left="357" w:hanging="357"/>
        <w:jc w:val="both"/>
        <w:rPr>
          <w:rFonts w:asciiTheme="minorHAnsi" w:hAnsiTheme="minorHAnsi" w:cstheme="minorHAnsi"/>
          <w:sz w:val="22"/>
          <w:szCs w:val="22"/>
        </w:rPr>
      </w:pPr>
      <w:r w:rsidRPr="00F52A86">
        <w:rPr>
          <w:rFonts w:asciiTheme="minorHAnsi" w:hAnsiTheme="minorHAnsi" w:cstheme="minorHAnsi"/>
          <w:sz w:val="22"/>
          <w:szCs w:val="22"/>
        </w:rPr>
        <w:t xml:space="preserve">Při </w:t>
      </w:r>
      <w:r w:rsidR="00AB455F" w:rsidRPr="00F52A86">
        <w:rPr>
          <w:rFonts w:asciiTheme="minorHAnsi" w:hAnsiTheme="minorHAnsi" w:cstheme="minorHAnsi"/>
          <w:sz w:val="22"/>
          <w:szCs w:val="22"/>
        </w:rPr>
        <w:t>převzetí</w:t>
      </w:r>
      <w:r w:rsidRPr="00F52A86">
        <w:rPr>
          <w:rFonts w:asciiTheme="minorHAnsi" w:hAnsiTheme="minorHAnsi" w:cstheme="minorHAnsi"/>
          <w:sz w:val="22"/>
          <w:szCs w:val="22"/>
        </w:rPr>
        <w:t xml:space="preserve"> zboží (čl. IV. odst. </w:t>
      </w:r>
      <w:r w:rsidR="0081460F" w:rsidRPr="00F52A86">
        <w:rPr>
          <w:rFonts w:asciiTheme="minorHAnsi" w:hAnsiTheme="minorHAnsi" w:cstheme="minorHAnsi"/>
          <w:sz w:val="22"/>
          <w:szCs w:val="22"/>
        </w:rPr>
        <w:t>6</w:t>
      </w:r>
      <w:r w:rsidRPr="00F52A86">
        <w:rPr>
          <w:rFonts w:asciiTheme="minorHAnsi" w:hAnsiTheme="minorHAnsi" w:cstheme="minorHAnsi"/>
          <w:sz w:val="22"/>
          <w:szCs w:val="22"/>
        </w:rPr>
        <w:t xml:space="preserve">) převezme </w:t>
      </w:r>
      <w:r w:rsidR="00AB455F" w:rsidRPr="00F52A86">
        <w:rPr>
          <w:rFonts w:asciiTheme="minorHAnsi" w:hAnsiTheme="minorHAnsi" w:cstheme="minorHAnsi"/>
          <w:sz w:val="22"/>
          <w:szCs w:val="22"/>
        </w:rPr>
        <w:t xml:space="preserve">současně </w:t>
      </w:r>
      <w:r w:rsidRPr="00F52A86">
        <w:rPr>
          <w:rFonts w:asciiTheme="minorHAnsi" w:hAnsiTheme="minorHAnsi" w:cstheme="minorHAnsi"/>
          <w:sz w:val="22"/>
          <w:szCs w:val="22"/>
        </w:rPr>
        <w:t>oprávněný pracovník prodávajícího od kupujícího reklamované a vadné zboží.</w:t>
      </w:r>
    </w:p>
    <w:p w14:paraId="1BE3F359" w14:textId="77777777" w:rsidR="00F35F89" w:rsidRDefault="00F35F89" w:rsidP="003C79BC">
      <w:pPr>
        <w:spacing w:line="276" w:lineRule="auto"/>
        <w:jc w:val="center"/>
        <w:rPr>
          <w:rFonts w:asciiTheme="minorHAnsi" w:hAnsiTheme="minorHAnsi" w:cstheme="minorHAnsi"/>
          <w:b/>
          <w:bCs/>
          <w:sz w:val="22"/>
          <w:szCs w:val="22"/>
        </w:rPr>
      </w:pPr>
    </w:p>
    <w:p w14:paraId="39EC5328" w14:textId="77777777" w:rsidR="00263BA7" w:rsidRDefault="00263BA7" w:rsidP="003C79BC">
      <w:pPr>
        <w:spacing w:line="276" w:lineRule="auto"/>
        <w:jc w:val="center"/>
        <w:rPr>
          <w:rFonts w:asciiTheme="minorHAnsi" w:hAnsiTheme="minorHAnsi" w:cstheme="minorHAnsi"/>
          <w:b/>
          <w:bCs/>
          <w:sz w:val="22"/>
          <w:szCs w:val="22"/>
        </w:rPr>
      </w:pPr>
    </w:p>
    <w:p w14:paraId="7DFB02D8" w14:textId="12DD592B" w:rsidR="005764BA" w:rsidRPr="00F52A86" w:rsidRDefault="005764BA" w:rsidP="003C79BC">
      <w:pPr>
        <w:spacing w:line="276" w:lineRule="auto"/>
        <w:jc w:val="center"/>
        <w:rPr>
          <w:rFonts w:asciiTheme="minorHAnsi" w:hAnsiTheme="minorHAnsi" w:cstheme="minorHAnsi"/>
          <w:b/>
          <w:bCs/>
          <w:sz w:val="22"/>
          <w:szCs w:val="22"/>
        </w:rPr>
      </w:pPr>
      <w:r w:rsidRPr="00F52A86">
        <w:rPr>
          <w:rFonts w:asciiTheme="minorHAnsi" w:hAnsiTheme="minorHAnsi" w:cstheme="minorHAnsi"/>
          <w:b/>
          <w:bCs/>
          <w:sz w:val="22"/>
          <w:szCs w:val="22"/>
        </w:rPr>
        <w:t>X.</w:t>
      </w:r>
    </w:p>
    <w:p w14:paraId="21A90963" w14:textId="77777777" w:rsidR="005764BA" w:rsidRPr="001C248A" w:rsidRDefault="005764BA" w:rsidP="003C79BC">
      <w:pPr>
        <w:pStyle w:val="Nadpis2"/>
        <w:spacing w:before="0" w:after="0" w:line="276" w:lineRule="auto"/>
        <w:jc w:val="center"/>
        <w:rPr>
          <w:rFonts w:asciiTheme="minorHAnsi" w:hAnsiTheme="minorHAnsi" w:cstheme="minorHAnsi"/>
          <w:i w:val="0"/>
          <w:sz w:val="22"/>
          <w:szCs w:val="22"/>
        </w:rPr>
      </w:pPr>
      <w:r w:rsidRPr="001C248A">
        <w:rPr>
          <w:rFonts w:asciiTheme="minorHAnsi" w:hAnsiTheme="minorHAnsi" w:cstheme="minorHAnsi"/>
          <w:i w:val="0"/>
          <w:sz w:val="22"/>
          <w:szCs w:val="22"/>
        </w:rPr>
        <w:t>Sankce</w:t>
      </w:r>
    </w:p>
    <w:p w14:paraId="7F0A6618" w14:textId="77777777" w:rsidR="005764BA" w:rsidRPr="001C248A" w:rsidRDefault="005764BA" w:rsidP="003C79BC">
      <w:pPr>
        <w:numPr>
          <w:ilvl w:val="0"/>
          <w:numId w:val="11"/>
        </w:numPr>
        <w:tabs>
          <w:tab w:val="clear" w:pos="720"/>
          <w:tab w:val="num" w:pos="360"/>
        </w:tabs>
        <w:spacing w:line="276" w:lineRule="auto"/>
        <w:ind w:left="357" w:hanging="357"/>
        <w:jc w:val="both"/>
        <w:rPr>
          <w:rFonts w:asciiTheme="minorHAnsi" w:hAnsiTheme="minorHAnsi" w:cstheme="minorHAnsi"/>
          <w:sz w:val="22"/>
          <w:szCs w:val="22"/>
        </w:rPr>
      </w:pPr>
      <w:r w:rsidRPr="001C248A">
        <w:rPr>
          <w:rFonts w:asciiTheme="minorHAnsi" w:hAnsiTheme="minorHAnsi" w:cstheme="minorHAnsi"/>
          <w:sz w:val="22"/>
          <w:szCs w:val="22"/>
        </w:rPr>
        <w:t>V případě, že prodávající nedodrží termín dle čl. IV. odst. 3 této smlouvy, má kupující právo na smluvní pokutu za celkovou dobu prodlení, jejíž denní výše bude odpovídat úroku z prodlení dle příslušných ustanovení občanského zákoníku z ceny nedodaného zboží.</w:t>
      </w:r>
    </w:p>
    <w:p w14:paraId="4CFB97A3" w14:textId="6C48C98C" w:rsidR="005764BA" w:rsidRPr="001C248A" w:rsidRDefault="005764BA" w:rsidP="003C79BC">
      <w:pPr>
        <w:numPr>
          <w:ilvl w:val="0"/>
          <w:numId w:val="11"/>
        </w:numPr>
        <w:tabs>
          <w:tab w:val="clear" w:pos="720"/>
          <w:tab w:val="num" w:pos="360"/>
        </w:tabs>
        <w:spacing w:line="276" w:lineRule="auto"/>
        <w:ind w:left="357" w:hanging="357"/>
        <w:jc w:val="both"/>
        <w:rPr>
          <w:rFonts w:asciiTheme="minorHAnsi" w:hAnsiTheme="minorHAnsi" w:cstheme="minorHAnsi"/>
          <w:sz w:val="22"/>
          <w:szCs w:val="22"/>
        </w:rPr>
      </w:pPr>
      <w:r w:rsidRPr="001C248A">
        <w:rPr>
          <w:rFonts w:asciiTheme="minorHAnsi" w:hAnsiTheme="minorHAnsi" w:cstheme="minorHAnsi"/>
          <w:sz w:val="22"/>
          <w:szCs w:val="22"/>
        </w:rPr>
        <w:t>V případě, že kupující nedodrží termín dle čl. V</w:t>
      </w:r>
      <w:r w:rsidR="00E3561D" w:rsidRPr="001C248A">
        <w:rPr>
          <w:rFonts w:asciiTheme="minorHAnsi" w:hAnsiTheme="minorHAnsi" w:cstheme="minorHAnsi"/>
          <w:sz w:val="22"/>
          <w:szCs w:val="22"/>
        </w:rPr>
        <w:t>I</w:t>
      </w:r>
      <w:r w:rsidRPr="001C248A">
        <w:rPr>
          <w:rFonts w:asciiTheme="minorHAnsi" w:hAnsiTheme="minorHAnsi" w:cstheme="minorHAnsi"/>
          <w:sz w:val="22"/>
          <w:szCs w:val="22"/>
        </w:rPr>
        <w:t>. odst. 4 této smlouvy, má prodávající právo na úrok z prodlení ve výši dle příslušných ustanovení občanského zákoníku z ceny neuhrazeného zboží.</w:t>
      </w:r>
    </w:p>
    <w:p w14:paraId="6AF517DC" w14:textId="77777777" w:rsidR="005764BA" w:rsidRPr="00F52A86" w:rsidRDefault="005764BA" w:rsidP="003C79BC">
      <w:pPr>
        <w:numPr>
          <w:ilvl w:val="0"/>
          <w:numId w:val="11"/>
        </w:numPr>
        <w:tabs>
          <w:tab w:val="clear" w:pos="720"/>
          <w:tab w:val="num" w:pos="360"/>
        </w:tabs>
        <w:spacing w:line="276" w:lineRule="auto"/>
        <w:ind w:left="357" w:hanging="357"/>
        <w:jc w:val="both"/>
        <w:rPr>
          <w:rFonts w:asciiTheme="minorHAnsi" w:hAnsiTheme="minorHAnsi" w:cstheme="minorHAnsi"/>
          <w:sz w:val="22"/>
          <w:szCs w:val="22"/>
        </w:rPr>
      </w:pPr>
      <w:r w:rsidRPr="001C248A">
        <w:rPr>
          <w:rFonts w:asciiTheme="minorHAnsi" w:hAnsiTheme="minorHAnsi" w:cstheme="minorHAnsi"/>
          <w:sz w:val="22"/>
          <w:szCs w:val="22"/>
        </w:rPr>
        <w:t>Uplatněním práv z vad či uplatněním smluvních pokut není dotčeno právo na náhradu újmy v plné výši. Smluvní pokutu je kupující oprávněn započíst oproti pohledávce prodávajícího</w:t>
      </w:r>
      <w:r w:rsidRPr="00F52A86">
        <w:rPr>
          <w:rFonts w:asciiTheme="minorHAnsi" w:hAnsiTheme="minorHAnsi" w:cstheme="minorHAnsi"/>
          <w:sz w:val="22"/>
          <w:szCs w:val="22"/>
        </w:rPr>
        <w:t>.</w:t>
      </w:r>
    </w:p>
    <w:p w14:paraId="57A15658" w14:textId="77777777" w:rsidR="005764BA" w:rsidRPr="00F52A86" w:rsidRDefault="005764BA" w:rsidP="003C79BC">
      <w:pPr>
        <w:numPr>
          <w:ilvl w:val="0"/>
          <w:numId w:val="11"/>
        </w:numPr>
        <w:tabs>
          <w:tab w:val="clear" w:pos="720"/>
          <w:tab w:val="num" w:pos="360"/>
        </w:tabs>
        <w:spacing w:line="276" w:lineRule="auto"/>
        <w:ind w:left="357" w:hanging="357"/>
        <w:jc w:val="both"/>
        <w:rPr>
          <w:rFonts w:asciiTheme="minorHAnsi" w:hAnsiTheme="minorHAnsi" w:cstheme="minorHAnsi"/>
          <w:sz w:val="22"/>
          <w:szCs w:val="22"/>
        </w:rPr>
      </w:pPr>
      <w:r w:rsidRPr="00F52A86">
        <w:rPr>
          <w:rFonts w:asciiTheme="minorHAnsi" w:hAnsiTheme="minorHAnsi" w:cstheme="minorHAnsi"/>
          <w:sz w:val="22"/>
          <w:szCs w:val="22"/>
        </w:rPr>
        <w:t>Pro výpočet smluvní pokuty určené procentem je rozhodná celková kupní cena včetně DPH.</w:t>
      </w:r>
    </w:p>
    <w:p w14:paraId="637A5EE2" w14:textId="77777777" w:rsidR="005764BA" w:rsidRPr="00F52A86" w:rsidRDefault="005764BA" w:rsidP="003C79BC">
      <w:pPr>
        <w:numPr>
          <w:ilvl w:val="0"/>
          <w:numId w:val="11"/>
        </w:numPr>
        <w:tabs>
          <w:tab w:val="clear" w:pos="720"/>
          <w:tab w:val="num" w:pos="360"/>
        </w:tabs>
        <w:spacing w:line="276" w:lineRule="auto"/>
        <w:ind w:left="357" w:hanging="357"/>
        <w:jc w:val="both"/>
        <w:rPr>
          <w:rFonts w:asciiTheme="minorHAnsi" w:hAnsiTheme="minorHAnsi" w:cstheme="minorHAnsi"/>
          <w:sz w:val="22"/>
          <w:szCs w:val="22"/>
        </w:rPr>
      </w:pPr>
      <w:r w:rsidRPr="00F52A86">
        <w:rPr>
          <w:rFonts w:asciiTheme="minorHAnsi" w:hAnsiTheme="minorHAnsi" w:cstheme="minorHAnsi"/>
          <w:sz w:val="22"/>
          <w:szCs w:val="22"/>
        </w:rPr>
        <w:t>Smluvní pokuta či úrok z prodlení jsou splatné do 30 dnů ode dne doručení výzvy k jejímu zaplacení. Dnem splatnosti se rozumí den připsání příslušné částky na účet kupujícího.</w:t>
      </w:r>
    </w:p>
    <w:p w14:paraId="4D4D5FFE" w14:textId="77777777" w:rsidR="00263BA7" w:rsidRDefault="00263BA7" w:rsidP="003C79BC">
      <w:pPr>
        <w:spacing w:line="276" w:lineRule="auto"/>
        <w:jc w:val="both"/>
        <w:rPr>
          <w:rFonts w:asciiTheme="minorHAnsi" w:hAnsiTheme="minorHAnsi" w:cstheme="minorHAnsi"/>
          <w:sz w:val="22"/>
          <w:szCs w:val="22"/>
        </w:rPr>
      </w:pPr>
    </w:p>
    <w:p w14:paraId="1B20107C" w14:textId="77777777" w:rsidR="00263BA7" w:rsidRPr="00F52A86" w:rsidRDefault="00263BA7" w:rsidP="003C79BC">
      <w:pPr>
        <w:spacing w:line="276" w:lineRule="auto"/>
        <w:jc w:val="both"/>
        <w:rPr>
          <w:rFonts w:asciiTheme="minorHAnsi" w:hAnsiTheme="minorHAnsi" w:cstheme="minorHAnsi"/>
          <w:sz w:val="22"/>
          <w:szCs w:val="22"/>
        </w:rPr>
      </w:pPr>
    </w:p>
    <w:p w14:paraId="6BF17ADA" w14:textId="77777777" w:rsidR="00263BA7" w:rsidRDefault="00263BA7" w:rsidP="003C79BC">
      <w:pPr>
        <w:spacing w:line="276" w:lineRule="auto"/>
        <w:jc w:val="center"/>
        <w:rPr>
          <w:rFonts w:asciiTheme="minorHAnsi" w:hAnsiTheme="minorHAnsi" w:cstheme="minorHAnsi"/>
          <w:b/>
          <w:sz w:val="22"/>
          <w:szCs w:val="22"/>
        </w:rPr>
      </w:pPr>
      <w:r>
        <w:rPr>
          <w:rFonts w:asciiTheme="minorHAnsi" w:hAnsiTheme="minorHAnsi" w:cstheme="minorHAnsi"/>
          <w:b/>
          <w:sz w:val="22"/>
          <w:szCs w:val="22"/>
        </w:rPr>
        <w:t xml:space="preserve">XI. </w:t>
      </w:r>
    </w:p>
    <w:p w14:paraId="4CF05559" w14:textId="2176F714" w:rsidR="00E53EDA" w:rsidRPr="00F52A86" w:rsidRDefault="00E53EDA" w:rsidP="003C79BC">
      <w:pPr>
        <w:spacing w:line="276" w:lineRule="auto"/>
        <w:jc w:val="center"/>
        <w:rPr>
          <w:rFonts w:asciiTheme="minorHAnsi" w:hAnsiTheme="minorHAnsi" w:cstheme="minorHAnsi"/>
          <w:b/>
          <w:sz w:val="22"/>
          <w:szCs w:val="22"/>
        </w:rPr>
      </w:pPr>
      <w:r w:rsidRPr="00F52A86">
        <w:rPr>
          <w:rFonts w:asciiTheme="minorHAnsi" w:hAnsiTheme="minorHAnsi" w:cstheme="minorHAnsi"/>
          <w:b/>
          <w:sz w:val="22"/>
          <w:szCs w:val="22"/>
        </w:rPr>
        <w:t>Odstoupení od smlouvy</w:t>
      </w:r>
    </w:p>
    <w:p w14:paraId="1810E355" w14:textId="77777777" w:rsidR="00E53EDA" w:rsidRPr="00F52A86" w:rsidRDefault="00E53EDA" w:rsidP="003C79BC">
      <w:pPr>
        <w:numPr>
          <w:ilvl w:val="0"/>
          <w:numId w:val="20"/>
        </w:numPr>
        <w:spacing w:line="276" w:lineRule="auto"/>
        <w:ind w:left="426" w:hanging="426"/>
        <w:jc w:val="both"/>
        <w:rPr>
          <w:rFonts w:asciiTheme="minorHAnsi" w:hAnsiTheme="minorHAnsi" w:cstheme="minorHAnsi"/>
          <w:sz w:val="22"/>
          <w:szCs w:val="22"/>
        </w:rPr>
      </w:pPr>
      <w:r w:rsidRPr="00F52A86">
        <w:rPr>
          <w:rFonts w:asciiTheme="minorHAnsi" w:hAnsiTheme="minorHAnsi" w:cstheme="minorHAnsi"/>
          <w:sz w:val="22"/>
          <w:szCs w:val="22"/>
        </w:rPr>
        <w:t xml:space="preserve">Kterákoli smluvní strana může od této smlouvy vedle zákonných důvodů odstoupit rovněž tehdy, pokud zjistí podstatné porušení této smlouvy druhou smluvní stranou. </w:t>
      </w:r>
    </w:p>
    <w:p w14:paraId="5AEDFB22" w14:textId="77777777" w:rsidR="00E53EDA" w:rsidRPr="00F52A86" w:rsidRDefault="00E53EDA" w:rsidP="003C79BC">
      <w:pPr>
        <w:numPr>
          <w:ilvl w:val="0"/>
          <w:numId w:val="20"/>
        </w:numPr>
        <w:spacing w:line="276" w:lineRule="auto"/>
        <w:ind w:left="426" w:hanging="426"/>
        <w:jc w:val="both"/>
        <w:rPr>
          <w:rFonts w:asciiTheme="minorHAnsi" w:hAnsiTheme="minorHAnsi" w:cstheme="minorHAnsi"/>
          <w:sz w:val="22"/>
          <w:szCs w:val="22"/>
        </w:rPr>
      </w:pPr>
      <w:r w:rsidRPr="00F52A86">
        <w:rPr>
          <w:rFonts w:asciiTheme="minorHAnsi" w:hAnsiTheme="minorHAnsi" w:cstheme="minorHAnsi"/>
          <w:sz w:val="22"/>
          <w:szCs w:val="22"/>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76C83D96" w14:textId="77777777" w:rsidR="00E53EDA" w:rsidRPr="00F52A86" w:rsidRDefault="00E53EDA" w:rsidP="003C79BC">
      <w:pPr>
        <w:numPr>
          <w:ilvl w:val="0"/>
          <w:numId w:val="19"/>
        </w:numPr>
        <w:spacing w:line="276" w:lineRule="auto"/>
        <w:ind w:left="709" w:hanging="283"/>
        <w:jc w:val="both"/>
        <w:rPr>
          <w:rFonts w:asciiTheme="minorHAnsi" w:hAnsiTheme="minorHAnsi" w:cstheme="minorHAnsi"/>
          <w:sz w:val="22"/>
          <w:szCs w:val="22"/>
        </w:rPr>
      </w:pPr>
      <w:r w:rsidRPr="00F52A86">
        <w:rPr>
          <w:rFonts w:asciiTheme="minorHAnsi" w:hAnsiTheme="minorHAnsi" w:cstheme="minorHAnsi"/>
          <w:sz w:val="22"/>
          <w:szCs w:val="22"/>
        </w:rPr>
        <w:t xml:space="preserve">prodlení s úhradou kupní ceny nebo její části delší než </w:t>
      </w:r>
      <w:r w:rsidR="000227AF" w:rsidRPr="00F52A86">
        <w:rPr>
          <w:rFonts w:asciiTheme="minorHAnsi" w:hAnsiTheme="minorHAnsi" w:cstheme="minorHAnsi"/>
          <w:sz w:val="22"/>
          <w:szCs w:val="22"/>
        </w:rPr>
        <w:t xml:space="preserve">60 </w:t>
      </w:r>
      <w:r w:rsidRPr="00F52A86">
        <w:rPr>
          <w:rFonts w:asciiTheme="minorHAnsi" w:hAnsiTheme="minorHAnsi" w:cstheme="minorHAnsi"/>
          <w:sz w:val="22"/>
          <w:szCs w:val="22"/>
        </w:rPr>
        <w:t>kalendářních dnů po lhůtě splatnosti;</w:t>
      </w:r>
    </w:p>
    <w:p w14:paraId="7AEF9574" w14:textId="77777777" w:rsidR="00E53EDA" w:rsidRPr="001C248A" w:rsidRDefault="00E53EDA" w:rsidP="003C79BC">
      <w:pPr>
        <w:numPr>
          <w:ilvl w:val="0"/>
          <w:numId w:val="19"/>
        </w:numPr>
        <w:spacing w:line="276" w:lineRule="auto"/>
        <w:ind w:left="709" w:hanging="283"/>
        <w:jc w:val="both"/>
        <w:rPr>
          <w:rFonts w:asciiTheme="minorHAnsi" w:hAnsiTheme="minorHAnsi" w:cstheme="minorHAnsi"/>
          <w:sz w:val="22"/>
          <w:szCs w:val="22"/>
        </w:rPr>
      </w:pPr>
      <w:r w:rsidRPr="00F52A86">
        <w:rPr>
          <w:rFonts w:asciiTheme="minorHAnsi" w:hAnsiTheme="minorHAnsi" w:cstheme="minorHAnsi"/>
          <w:sz w:val="22"/>
          <w:szCs w:val="22"/>
        </w:rPr>
        <w:t xml:space="preserve">prodlení prodávajícího s dodáním předmětu plnění dle této smlouvy delším než </w:t>
      </w:r>
      <w:r w:rsidR="000227AF" w:rsidRPr="00F52A86">
        <w:rPr>
          <w:rFonts w:asciiTheme="minorHAnsi" w:hAnsiTheme="minorHAnsi" w:cstheme="minorHAnsi"/>
          <w:sz w:val="22"/>
          <w:szCs w:val="22"/>
        </w:rPr>
        <w:t xml:space="preserve">30 </w:t>
      </w:r>
      <w:r w:rsidRPr="00F52A86">
        <w:rPr>
          <w:rFonts w:asciiTheme="minorHAnsi" w:hAnsiTheme="minorHAnsi" w:cstheme="minorHAnsi"/>
          <w:sz w:val="22"/>
          <w:szCs w:val="22"/>
        </w:rPr>
        <w:t xml:space="preserve">kalendářních dnů </w:t>
      </w:r>
      <w:r w:rsidRPr="001C248A">
        <w:rPr>
          <w:rFonts w:asciiTheme="minorHAnsi" w:hAnsiTheme="minorHAnsi" w:cstheme="minorHAnsi"/>
          <w:sz w:val="22"/>
          <w:szCs w:val="22"/>
        </w:rPr>
        <w:t>od uplynutí lhůty dodání dle čl. IV. odst. 3;</w:t>
      </w:r>
    </w:p>
    <w:p w14:paraId="54458DFB" w14:textId="77777777" w:rsidR="00E53EDA" w:rsidRPr="00F52A86" w:rsidRDefault="00E53EDA" w:rsidP="003C79BC">
      <w:pPr>
        <w:numPr>
          <w:ilvl w:val="0"/>
          <w:numId w:val="19"/>
        </w:numPr>
        <w:spacing w:line="276" w:lineRule="auto"/>
        <w:ind w:left="709" w:hanging="283"/>
        <w:jc w:val="both"/>
        <w:rPr>
          <w:rFonts w:asciiTheme="minorHAnsi" w:hAnsiTheme="minorHAnsi" w:cstheme="minorHAnsi"/>
          <w:sz w:val="22"/>
          <w:szCs w:val="22"/>
        </w:rPr>
      </w:pPr>
      <w:r w:rsidRPr="00F52A86">
        <w:rPr>
          <w:rFonts w:asciiTheme="minorHAnsi" w:hAnsiTheme="minorHAnsi" w:cstheme="minorHAnsi"/>
          <w:sz w:val="22"/>
          <w:szCs w:val="22"/>
        </w:rPr>
        <w:t>jestliže prodávající ujistil kupujícího, že zboží má určité vlastnosti, zejména vlastnosti kupujícím výslovně vymíněné, anebo že nemá žádné vady, a toto ujištění se následně ukáže nepravdivým; nebo</w:t>
      </w:r>
    </w:p>
    <w:p w14:paraId="0B64C65B" w14:textId="77777777" w:rsidR="00E53EDA" w:rsidRPr="00F52A86" w:rsidRDefault="00E53EDA" w:rsidP="003C79BC">
      <w:pPr>
        <w:numPr>
          <w:ilvl w:val="0"/>
          <w:numId w:val="19"/>
        </w:numPr>
        <w:spacing w:line="276" w:lineRule="auto"/>
        <w:ind w:left="709" w:hanging="283"/>
        <w:jc w:val="both"/>
        <w:rPr>
          <w:rFonts w:asciiTheme="minorHAnsi" w:hAnsiTheme="minorHAnsi" w:cstheme="minorHAnsi"/>
          <w:sz w:val="22"/>
          <w:szCs w:val="22"/>
        </w:rPr>
      </w:pPr>
      <w:r w:rsidRPr="00F52A86">
        <w:rPr>
          <w:rFonts w:asciiTheme="minorHAnsi" w:hAnsiTheme="minorHAnsi" w:cstheme="minorHAnsi"/>
          <w:sz w:val="22"/>
          <w:szCs w:val="22"/>
        </w:rPr>
        <w:t>v případě, že se kterékoliv prohlášení prodávajícího uvedené v této smlouvě ukáže jako nepravdivé.</w:t>
      </w:r>
    </w:p>
    <w:p w14:paraId="341A4150" w14:textId="77777777" w:rsidR="00E53EDA" w:rsidRPr="00F52A86" w:rsidRDefault="00E53EDA" w:rsidP="003C79BC">
      <w:pPr>
        <w:numPr>
          <w:ilvl w:val="0"/>
          <w:numId w:val="20"/>
        </w:numPr>
        <w:spacing w:line="276" w:lineRule="auto"/>
        <w:ind w:left="426" w:hanging="426"/>
        <w:jc w:val="both"/>
        <w:rPr>
          <w:rFonts w:asciiTheme="minorHAnsi" w:hAnsiTheme="minorHAnsi" w:cstheme="minorHAnsi"/>
          <w:sz w:val="22"/>
          <w:szCs w:val="22"/>
        </w:rPr>
      </w:pPr>
      <w:r w:rsidRPr="00F52A86">
        <w:rPr>
          <w:rFonts w:asciiTheme="minorHAnsi" w:hAnsiTheme="minorHAnsi" w:cstheme="minorHAnsi"/>
          <w:sz w:val="22"/>
          <w:szCs w:val="22"/>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6E487300" w14:textId="77777777" w:rsidR="00E53EDA" w:rsidRPr="00F52A86" w:rsidRDefault="00E53EDA" w:rsidP="003C79BC">
      <w:pPr>
        <w:numPr>
          <w:ilvl w:val="0"/>
          <w:numId w:val="20"/>
        </w:numPr>
        <w:spacing w:line="276" w:lineRule="auto"/>
        <w:ind w:left="426" w:hanging="426"/>
        <w:jc w:val="both"/>
        <w:rPr>
          <w:rFonts w:asciiTheme="minorHAnsi" w:hAnsiTheme="minorHAnsi" w:cstheme="minorHAnsi"/>
          <w:sz w:val="22"/>
          <w:szCs w:val="22"/>
        </w:rPr>
      </w:pPr>
      <w:r w:rsidRPr="00F52A86">
        <w:rPr>
          <w:rFonts w:asciiTheme="minorHAnsi" w:hAnsiTheme="minorHAnsi" w:cstheme="minorHAnsi"/>
          <w:sz w:val="22"/>
          <w:szCs w:val="22"/>
        </w:rPr>
        <w:lastRenderedPageBreak/>
        <w:t>Odstoupení od této smlouvy se nedotýká práva na náhradu škody vzniklého z porušení smluvní povinnosti, práva na zaplacení smluvní pokuty a úroku z prodlení, ani ujednání o způsobu řešení sporů a volbě práva.</w:t>
      </w:r>
    </w:p>
    <w:p w14:paraId="05492CD7" w14:textId="77777777" w:rsidR="008331BA" w:rsidRDefault="008331BA" w:rsidP="003C79BC">
      <w:pPr>
        <w:spacing w:line="276" w:lineRule="auto"/>
        <w:jc w:val="center"/>
        <w:rPr>
          <w:rFonts w:asciiTheme="minorHAnsi" w:hAnsiTheme="minorHAnsi" w:cstheme="minorHAnsi"/>
          <w:b/>
          <w:bCs/>
          <w:sz w:val="22"/>
          <w:szCs w:val="22"/>
        </w:rPr>
      </w:pPr>
    </w:p>
    <w:p w14:paraId="02139F64" w14:textId="77777777" w:rsidR="00263BA7" w:rsidRDefault="00263BA7" w:rsidP="003C79BC">
      <w:pPr>
        <w:spacing w:line="276" w:lineRule="auto"/>
        <w:jc w:val="center"/>
        <w:rPr>
          <w:rFonts w:asciiTheme="minorHAnsi" w:hAnsiTheme="minorHAnsi" w:cstheme="minorHAnsi"/>
          <w:b/>
          <w:bCs/>
          <w:sz w:val="22"/>
          <w:szCs w:val="22"/>
        </w:rPr>
      </w:pPr>
    </w:p>
    <w:p w14:paraId="4BFAF47F" w14:textId="02DAE905" w:rsidR="0036148A" w:rsidRPr="00F52A86" w:rsidRDefault="00BD5481" w:rsidP="003C79BC">
      <w:pPr>
        <w:spacing w:line="276" w:lineRule="auto"/>
        <w:jc w:val="center"/>
        <w:rPr>
          <w:rFonts w:asciiTheme="minorHAnsi" w:hAnsiTheme="minorHAnsi" w:cstheme="minorHAnsi"/>
          <w:b/>
          <w:bCs/>
          <w:sz w:val="22"/>
          <w:szCs w:val="22"/>
        </w:rPr>
      </w:pPr>
      <w:r w:rsidRPr="00F52A86">
        <w:rPr>
          <w:rFonts w:asciiTheme="minorHAnsi" w:hAnsiTheme="minorHAnsi" w:cstheme="minorHAnsi"/>
          <w:b/>
          <w:bCs/>
          <w:sz w:val="22"/>
          <w:szCs w:val="22"/>
        </w:rPr>
        <w:t>X</w:t>
      </w:r>
      <w:r w:rsidR="0081460F" w:rsidRPr="00F52A86">
        <w:rPr>
          <w:rFonts w:asciiTheme="minorHAnsi" w:hAnsiTheme="minorHAnsi" w:cstheme="minorHAnsi"/>
          <w:b/>
          <w:bCs/>
          <w:sz w:val="22"/>
          <w:szCs w:val="22"/>
        </w:rPr>
        <w:t>I</w:t>
      </w:r>
      <w:r w:rsidR="00F35F89" w:rsidRPr="00F52A86">
        <w:rPr>
          <w:rFonts w:asciiTheme="minorHAnsi" w:hAnsiTheme="minorHAnsi" w:cstheme="minorHAnsi"/>
          <w:b/>
          <w:bCs/>
          <w:sz w:val="22"/>
          <w:szCs w:val="22"/>
        </w:rPr>
        <w:t>I</w:t>
      </w:r>
      <w:r w:rsidR="0036148A" w:rsidRPr="00F52A86">
        <w:rPr>
          <w:rFonts w:asciiTheme="minorHAnsi" w:hAnsiTheme="minorHAnsi" w:cstheme="minorHAnsi"/>
          <w:b/>
          <w:bCs/>
          <w:sz w:val="22"/>
          <w:szCs w:val="22"/>
        </w:rPr>
        <w:t>.</w:t>
      </w:r>
    </w:p>
    <w:p w14:paraId="75827A82" w14:textId="77777777" w:rsidR="0036148A" w:rsidRPr="00F52A86" w:rsidRDefault="0036148A" w:rsidP="003C79BC">
      <w:pPr>
        <w:pStyle w:val="Nadpis2"/>
        <w:spacing w:before="0" w:after="0" w:line="276" w:lineRule="auto"/>
        <w:jc w:val="center"/>
        <w:rPr>
          <w:rFonts w:asciiTheme="minorHAnsi" w:hAnsiTheme="minorHAnsi" w:cstheme="minorHAnsi"/>
          <w:i w:val="0"/>
          <w:sz w:val="22"/>
          <w:szCs w:val="22"/>
        </w:rPr>
      </w:pPr>
      <w:r w:rsidRPr="00F52A86">
        <w:rPr>
          <w:rFonts w:asciiTheme="minorHAnsi" w:hAnsiTheme="minorHAnsi" w:cstheme="minorHAnsi"/>
          <w:i w:val="0"/>
          <w:sz w:val="22"/>
          <w:szCs w:val="22"/>
        </w:rPr>
        <w:t>Z</w:t>
      </w:r>
      <w:r w:rsidR="00DF704E" w:rsidRPr="00F52A86">
        <w:rPr>
          <w:rFonts w:asciiTheme="minorHAnsi" w:hAnsiTheme="minorHAnsi" w:cstheme="minorHAnsi"/>
          <w:i w:val="0"/>
          <w:sz w:val="22"/>
          <w:szCs w:val="22"/>
        </w:rPr>
        <w:t>ávěrečná ustanovení</w:t>
      </w:r>
    </w:p>
    <w:p w14:paraId="18F6B974" w14:textId="3FBD6B2A" w:rsidR="00C34DBA" w:rsidRPr="00F52A86" w:rsidRDefault="00F86F56" w:rsidP="003C79BC">
      <w:pPr>
        <w:numPr>
          <w:ilvl w:val="0"/>
          <w:numId w:val="28"/>
        </w:numPr>
        <w:spacing w:line="276" w:lineRule="auto"/>
        <w:ind w:left="426" w:hanging="426"/>
        <w:jc w:val="both"/>
        <w:rPr>
          <w:rFonts w:asciiTheme="minorHAnsi" w:hAnsiTheme="minorHAnsi" w:cstheme="minorHAnsi"/>
          <w:sz w:val="22"/>
          <w:szCs w:val="22"/>
        </w:rPr>
      </w:pPr>
      <w:r w:rsidRPr="00F52A86">
        <w:rPr>
          <w:rFonts w:asciiTheme="minorHAnsi" w:hAnsiTheme="minorHAnsi" w:cstheme="minorHAnsi"/>
          <w:sz w:val="22"/>
          <w:szCs w:val="22"/>
        </w:rPr>
        <w:t xml:space="preserve">Tato smlouva nabývá platnosti </w:t>
      </w:r>
      <w:r w:rsidR="001729E4" w:rsidRPr="00F52A86">
        <w:rPr>
          <w:rFonts w:asciiTheme="minorHAnsi" w:hAnsiTheme="minorHAnsi" w:cstheme="minorHAnsi"/>
          <w:sz w:val="22"/>
          <w:szCs w:val="22"/>
        </w:rPr>
        <w:t xml:space="preserve">a účinnosti podle odstavce 3 § 6 zákona </w:t>
      </w:r>
      <w:r w:rsidR="001729E4" w:rsidRPr="00F52A86">
        <w:rPr>
          <w:rFonts w:asciiTheme="minorHAnsi" w:hAnsiTheme="minorHAnsi" w:cstheme="minorHAnsi"/>
          <w:color w:val="000000"/>
          <w:sz w:val="22"/>
          <w:szCs w:val="22"/>
        </w:rPr>
        <w:t>340/2015 Sb. o registru smluv</w:t>
      </w:r>
      <w:r w:rsidR="001729E4" w:rsidRPr="00F52A86">
        <w:rPr>
          <w:rFonts w:asciiTheme="minorHAnsi" w:hAnsiTheme="minorHAnsi" w:cstheme="minorHAnsi"/>
          <w:sz w:val="22"/>
          <w:szCs w:val="22"/>
        </w:rPr>
        <w:t xml:space="preserve"> okamžikem jejího podpisu poslední smluvní stranou. Zveřejnění smlouvy v registru smluv zajistí bezodkladně po jejím uzavření kupující.</w:t>
      </w:r>
    </w:p>
    <w:p w14:paraId="46DA1A55" w14:textId="51ED5585" w:rsidR="00F86F56" w:rsidRPr="00F52A86" w:rsidRDefault="00F86F56" w:rsidP="003C79BC">
      <w:pPr>
        <w:numPr>
          <w:ilvl w:val="0"/>
          <w:numId w:val="28"/>
        </w:numPr>
        <w:spacing w:line="276" w:lineRule="auto"/>
        <w:ind w:left="426" w:hanging="426"/>
        <w:jc w:val="both"/>
        <w:rPr>
          <w:rFonts w:asciiTheme="minorHAnsi" w:hAnsiTheme="minorHAnsi" w:cstheme="minorHAnsi"/>
          <w:sz w:val="22"/>
          <w:szCs w:val="22"/>
        </w:rPr>
      </w:pPr>
      <w:r w:rsidRPr="00F52A86">
        <w:rPr>
          <w:rFonts w:asciiTheme="minorHAnsi" w:hAnsiTheme="minorHAnsi" w:cstheme="minorHAnsi"/>
          <w:sz w:val="22"/>
          <w:szCs w:val="22"/>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3830F83C" w14:textId="77777777" w:rsidR="00F86F56" w:rsidRPr="00F52A86" w:rsidRDefault="00F86F56" w:rsidP="003C79BC">
      <w:pPr>
        <w:numPr>
          <w:ilvl w:val="0"/>
          <w:numId w:val="28"/>
        </w:numPr>
        <w:spacing w:line="276" w:lineRule="auto"/>
        <w:ind w:left="426" w:hanging="426"/>
        <w:jc w:val="both"/>
        <w:rPr>
          <w:rFonts w:asciiTheme="minorHAnsi" w:hAnsiTheme="minorHAnsi" w:cstheme="minorHAnsi"/>
          <w:sz w:val="22"/>
          <w:szCs w:val="22"/>
        </w:rPr>
      </w:pPr>
      <w:r w:rsidRPr="00F52A86">
        <w:rPr>
          <w:rFonts w:asciiTheme="minorHAnsi" w:hAnsiTheme="minorHAnsi" w:cstheme="minorHAnsi"/>
          <w:sz w:val="22"/>
          <w:szCs w:val="22"/>
        </w:rPr>
        <w:t>Prodávající je povinen archivovat originální vyhotovení smlouvy, její dodatky, originály účetních dokladů a dalších dokladů vztahujících se k realizaci předmětu této smlouvy po dobu 10 let od zániku závazku vyplývajícího ze smlouvy.</w:t>
      </w:r>
    </w:p>
    <w:p w14:paraId="49AFE8F8" w14:textId="77777777" w:rsidR="00F86F56" w:rsidRPr="00F52A86" w:rsidRDefault="00F86F56" w:rsidP="003C79BC">
      <w:pPr>
        <w:numPr>
          <w:ilvl w:val="0"/>
          <w:numId w:val="28"/>
        </w:numPr>
        <w:spacing w:line="276" w:lineRule="auto"/>
        <w:ind w:left="426" w:hanging="426"/>
        <w:jc w:val="both"/>
        <w:rPr>
          <w:rFonts w:asciiTheme="minorHAnsi" w:hAnsiTheme="minorHAnsi" w:cstheme="minorHAnsi"/>
          <w:sz w:val="22"/>
          <w:szCs w:val="22"/>
        </w:rPr>
      </w:pPr>
      <w:r w:rsidRPr="00F52A86">
        <w:rPr>
          <w:rFonts w:asciiTheme="minorHAnsi" w:hAnsiTheme="minorHAnsi" w:cstheme="minorHAnsi"/>
          <w:sz w:val="22"/>
          <w:szCs w:val="22"/>
        </w:rPr>
        <w:t>Práva vzniklá z této smlouvy nesmí být postoupena bez předchozího písemného souhlasu druhé smluvní strany. Za písemnou formu nebude pro tento účel považována výměna e-mailových, či jiných elektronických zpráv.</w:t>
      </w:r>
    </w:p>
    <w:p w14:paraId="7C893D65" w14:textId="77777777" w:rsidR="00F86F56" w:rsidRPr="00F52A86" w:rsidRDefault="00F86F56" w:rsidP="003C79BC">
      <w:pPr>
        <w:numPr>
          <w:ilvl w:val="0"/>
          <w:numId w:val="28"/>
        </w:numPr>
        <w:spacing w:line="276" w:lineRule="auto"/>
        <w:ind w:left="426" w:hanging="426"/>
        <w:jc w:val="both"/>
        <w:rPr>
          <w:rFonts w:asciiTheme="minorHAnsi" w:hAnsiTheme="minorHAnsi" w:cstheme="minorHAnsi"/>
          <w:sz w:val="22"/>
          <w:szCs w:val="22"/>
        </w:rPr>
      </w:pPr>
      <w:r w:rsidRPr="00F52A86">
        <w:rPr>
          <w:rFonts w:asciiTheme="minorHAnsi" w:hAnsiTheme="minorHAnsi" w:cstheme="minorHAnsi"/>
          <w:sz w:val="22"/>
          <w:szCs w:val="22"/>
        </w:rPr>
        <w:t xml:space="preserve">Tato smlouva je uzavřena podle práva České republiky. Ve věcech výslovně neupravených touto smlouvou se smluvní vztah řídí zákonem č. 89/2012 Sb., občanský zákoník, v účinném znění. </w:t>
      </w:r>
    </w:p>
    <w:p w14:paraId="38053A96" w14:textId="77777777" w:rsidR="00F86F56" w:rsidRPr="00F52A86" w:rsidRDefault="00F86F56" w:rsidP="003C79BC">
      <w:pPr>
        <w:numPr>
          <w:ilvl w:val="0"/>
          <w:numId w:val="28"/>
        </w:numPr>
        <w:spacing w:line="276" w:lineRule="auto"/>
        <w:ind w:left="426" w:hanging="426"/>
        <w:jc w:val="both"/>
        <w:rPr>
          <w:rFonts w:asciiTheme="minorHAnsi" w:hAnsiTheme="minorHAnsi" w:cstheme="minorHAnsi"/>
          <w:sz w:val="22"/>
          <w:szCs w:val="22"/>
        </w:rPr>
      </w:pPr>
      <w:r w:rsidRPr="00F52A86">
        <w:rPr>
          <w:rFonts w:asciiTheme="minorHAnsi" w:hAnsiTheme="minorHAnsi" w:cstheme="minorHAnsi"/>
          <w:sz w:val="22"/>
          <w:szCs w:val="22"/>
        </w:rPr>
        <w:t>Smluvní strany na sebe přebírají nebezpečí změny okolností v souvislosti s právy a povinnostmi smluvních stran vzniklými na základě této smlouvy. Smluvní strany vylučují uplatnění ustanovení § 1765 odst. 1 a § 1766 občanského zákoníku na svůj smluvní vztah založený touto smlouvou.</w:t>
      </w:r>
    </w:p>
    <w:p w14:paraId="3BA55FBD" w14:textId="77777777" w:rsidR="00F86F56" w:rsidRPr="00F52A86" w:rsidRDefault="00F86F56" w:rsidP="003C79BC">
      <w:pPr>
        <w:numPr>
          <w:ilvl w:val="0"/>
          <w:numId w:val="28"/>
        </w:numPr>
        <w:spacing w:line="276" w:lineRule="auto"/>
        <w:ind w:left="426" w:hanging="426"/>
        <w:jc w:val="both"/>
        <w:rPr>
          <w:rFonts w:asciiTheme="minorHAnsi" w:hAnsiTheme="minorHAnsi" w:cstheme="minorHAnsi"/>
          <w:sz w:val="22"/>
          <w:szCs w:val="22"/>
        </w:rPr>
      </w:pPr>
      <w:r w:rsidRPr="00F52A86">
        <w:rPr>
          <w:rFonts w:asciiTheme="minorHAnsi" w:hAnsiTheme="minorHAnsi" w:cstheme="minorHAnsi"/>
          <w:sz w:val="22"/>
          <w:szCs w:val="22"/>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5256A7EE" w14:textId="77777777" w:rsidR="00F86F56" w:rsidRPr="00F52A86" w:rsidRDefault="00F86F56" w:rsidP="003C79BC">
      <w:pPr>
        <w:numPr>
          <w:ilvl w:val="0"/>
          <w:numId w:val="28"/>
        </w:numPr>
        <w:spacing w:line="276" w:lineRule="auto"/>
        <w:ind w:left="426" w:hanging="426"/>
        <w:jc w:val="both"/>
        <w:rPr>
          <w:rFonts w:asciiTheme="minorHAnsi" w:hAnsiTheme="minorHAnsi" w:cstheme="minorHAnsi"/>
          <w:sz w:val="22"/>
          <w:szCs w:val="22"/>
        </w:rPr>
      </w:pPr>
      <w:r w:rsidRPr="00F52A86">
        <w:rPr>
          <w:rFonts w:asciiTheme="minorHAnsi" w:hAnsiTheme="minorHAnsi" w:cstheme="minorHAnsi"/>
          <w:sz w:val="22"/>
          <w:szCs w:val="22"/>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6175403B" w14:textId="7A084964" w:rsidR="00F86F56" w:rsidRPr="00F52A86" w:rsidRDefault="00F86F56" w:rsidP="003C79BC">
      <w:pPr>
        <w:numPr>
          <w:ilvl w:val="0"/>
          <w:numId w:val="28"/>
        </w:numPr>
        <w:spacing w:line="276" w:lineRule="auto"/>
        <w:ind w:left="426" w:hanging="426"/>
        <w:jc w:val="both"/>
        <w:rPr>
          <w:rFonts w:asciiTheme="minorHAnsi" w:hAnsiTheme="minorHAnsi" w:cstheme="minorHAnsi"/>
          <w:sz w:val="22"/>
          <w:szCs w:val="22"/>
        </w:rPr>
      </w:pPr>
      <w:r w:rsidRPr="00F52A86">
        <w:rPr>
          <w:rFonts w:asciiTheme="minorHAnsi" w:hAnsiTheme="minorHAnsi" w:cstheme="minorHAnsi"/>
          <w:sz w:val="22"/>
          <w:szCs w:val="22"/>
        </w:rPr>
        <w:t>Smluvní strany souhlasí se zveřejněním této smlouvy, případných dodatků uzavřených k</w:t>
      </w:r>
      <w:r w:rsidR="00E3561D" w:rsidRPr="00F52A86">
        <w:rPr>
          <w:rFonts w:asciiTheme="minorHAnsi" w:hAnsiTheme="minorHAnsi" w:cstheme="minorHAnsi"/>
          <w:sz w:val="22"/>
          <w:szCs w:val="22"/>
        </w:rPr>
        <w:t> </w:t>
      </w:r>
      <w:r w:rsidRPr="00F52A86">
        <w:rPr>
          <w:rFonts w:asciiTheme="minorHAnsi" w:hAnsiTheme="minorHAnsi" w:cstheme="minorHAnsi"/>
          <w:sz w:val="22"/>
          <w:szCs w:val="22"/>
        </w:rPr>
        <w:t xml:space="preserve">této smlouvě a dalších smluv na tuto smlouvu navazujících, jakož i se zveřejněním dalších aspektů tohoto smluvního vztahu podle § 5 odst. 1 zákona </w:t>
      </w:r>
      <w:r w:rsidR="00E3561D" w:rsidRPr="00F52A86">
        <w:rPr>
          <w:rFonts w:asciiTheme="minorHAnsi" w:hAnsiTheme="minorHAnsi" w:cstheme="minorHAnsi"/>
          <w:sz w:val="22"/>
          <w:szCs w:val="22"/>
        </w:rPr>
        <w:t xml:space="preserve">č. </w:t>
      </w:r>
      <w:r w:rsidRPr="00F52A86">
        <w:rPr>
          <w:rFonts w:asciiTheme="minorHAnsi" w:hAnsiTheme="minorHAnsi" w:cstheme="minorHAnsi"/>
          <w:sz w:val="22"/>
          <w:szCs w:val="22"/>
        </w:rPr>
        <w:t>340/2015 Sb. o registru smluv v centrálním registru smluv a s</w:t>
      </w:r>
      <w:r w:rsidR="00E3561D" w:rsidRPr="00F52A86">
        <w:rPr>
          <w:rFonts w:asciiTheme="minorHAnsi" w:hAnsiTheme="minorHAnsi" w:cstheme="minorHAnsi"/>
          <w:sz w:val="22"/>
          <w:szCs w:val="22"/>
        </w:rPr>
        <w:t> </w:t>
      </w:r>
      <w:r w:rsidRPr="00F52A86">
        <w:rPr>
          <w:rFonts w:asciiTheme="minorHAnsi" w:hAnsiTheme="minorHAnsi" w:cstheme="minorHAnsi"/>
          <w:sz w:val="22"/>
          <w:szCs w:val="22"/>
        </w:rPr>
        <w:t>poskytnutím informací o smlouvě v rozsahu stanoveném zákonem o svobodném přístupu k informacím. Uveřejnění v registru smluv včetně uvedení metadat provede Nemocnice Znojmo.</w:t>
      </w:r>
    </w:p>
    <w:p w14:paraId="6A2E116A" w14:textId="77777777" w:rsidR="00F86F56" w:rsidRPr="00F52A86" w:rsidRDefault="00F86F56" w:rsidP="003C79BC">
      <w:pPr>
        <w:numPr>
          <w:ilvl w:val="0"/>
          <w:numId w:val="28"/>
        </w:numPr>
        <w:spacing w:line="276" w:lineRule="auto"/>
        <w:ind w:left="426" w:hanging="426"/>
        <w:jc w:val="both"/>
        <w:rPr>
          <w:rFonts w:asciiTheme="minorHAnsi" w:hAnsiTheme="minorHAnsi" w:cstheme="minorHAnsi"/>
          <w:sz w:val="22"/>
          <w:szCs w:val="22"/>
        </w:rPr>
      </w:pPr>
      <w:r w:rsidRPr="00F52A86">
        <w:rPr>
          <w:rFonts w:asciiTheme="minorHAnsi" w:hAnsiTheme="minorHAnsi" w:cstheme="minorHAnsi"/>
          <w:sz w:val="22"/>
          <w:szCs w:val="22"/>
        </w:rPr>
        <w:t>Změna nebo doplnění smlouvy může být uskutečněna pouze písemným dodatkem k této smlouvě podepsaným oběma smluvními stranami.</w:t>
      </w:r>
    </w:p>
    <w:p w14:paraId="045F04A0" w14:textId="77777777" w:rsidR="00F86F56" w:rsidRPr="00F52A86" w:rsidRDefault="00F86F56" w:rsidP="003C79BC">
      <w:pPr>
        <w:numPr>
          <w:ilvl w:val="0"/>
          <w:numId w:val="28"/>
        </w:numPr>
        <w:spacing w:line="276" w:lineRule="auto"/>
        <w:ind w:left="426" w:hanging="426"/>
        <w:jc w:val="both"/>
        <w:rPr>
          <w:rFonts w:asciiTheme="minorHAnsi" w:hAnsiTheme="minorHAnsi" w:cstheme="minorHAnsi"/>
          <w:sz w:val="22"/>
          <w:szCs w:val="22"/>
        </w:rPr>
      </w:pPr>
      <w:r w:rsidRPr="00F52A86">
        <w:rPr>
          <w:rFonts w:asciiTheme="minorHAnsi" w:hAnsiTheme="minorHAnsi" w:cstheme="minorHAnsi"/>
          <w:sz w:val="22"/>
          <w:szCs w:val="22"/>
        </w:rPr>
        <w:lastRenderedPageBreak/>
        <w:t xml:space="preserve">Smlouva bude vyhotovena ve </w:t>
      </w:r>
      <w:r w:rsidR="00387F56" w:rsidRPr="00F52A86">
        <w:rPr>
          <w:rFonts w:asciiTheme="minorHAnsi" w:hAnsiTheme="minorHAnsi" w:cstheme="minorHAnsi"/>
          <w:sz w:val="22"/>
          <w:szCs w:val="22"/>
        </w:rPr>
        <w:t>dvou</w:t>
      </w:r>
      <w:r w:rsidRPr="00F52A86">
        <w:rPr>
          <w:rFonts w:asciiTheme="minorHAnsi" w:hAnsiTheme="minorHAnsi" w:cstheme="minorHAnsi"/>
          <w:sz w:val="22"/>
          <w:szCs w:val="22"/>
        </w:rPr>
        <w:t xml:space="preserve"> vyhotoveních, z nichž každá smluvní strana obdrží po </w:t>
      </w:r>
      <w:r w:rsidR="00387F56" w:rsidRPr="00F52A86">
        <w:rPr>
          <w:rFonts w:asciiTheme="minorHAnsi" w:hAnsiTheme="minorHAnsi" w:cstheme="minorHAnsi"/>
          <w:sz w:val="22"/>
          <w:szCs w:val="22"/>
        </w:rPr>
        <w:t>jednom</w:t>
      </w:r>
      <w:r w:rsidRPr="00F52A86">
        <w:rPr>
          <w:rFonts w:asciiTheme="minorHAnsi" w:hAnsiTheme="minorHAnsi" w:cstheme="minorHAnsi"/>
          <w:sz w:val="22"/>
          <w:szCs w:val="22"/>
        </w:rPr>
        <w:t xml:space="preserve"> exemplář</w:t>
      </w:r>
      <w:r w:rsidR="00387F56" w:rsidRPr="00F52A86">
        <w:rPr>
          <w:rFonts w:asciiTheme="minorHAnsi" w:hAnsiTheme="minorHAnsi" w:cstheme="minorHAnsi"/>
          <w:sz w:val="22"/>
          <w:szCs w:val="22"/>
        </w:rPr>
        <w:t>i</w:t>
      </w:r>
      <w:r w:rsidRPr="00F52A86">
        <w:rPr>
          <w:rFonts w:asciiTheme="minorHAnsi" w:hAnsiTheme="minorHAnsi" w:cstheme="minorHAnsi"/>
          <w:sz w:val="22"/>
          <w:szCs w:val="22"/>
        </w:rPr>
        <w:t xml:space="preserve">. </w:t>
      </w:r>
    </w:p>
    <w:p w14:paraId="4C411DEE" w14:textId="77777777" w:rsidR="00F86F56" w:rsidRPr="00F52A86" w:rsidRDefault="00F86F56" w:rsidP="003C79BC">
      <w:pPr>
        <w:numPr>
          <w:ilvl w:val="0"/>
          <w:numId w:val="28"/>
        </w:numPr>
        <w:spacing w:line="276" w:lineRule="auto"/>
        <w:ind w:left="426" w:hanging="426"/>
        <w:jc w:val="both"/>
        <w:rPr>
          <w:rFonts w:asciiTheme="minorHAnsi" w:hAnsiTheme="minorHAnsi" w:cstheme="minorHAnsi"/>
          <w:sz w:val="22"/>
          <w:szCs w:val="22"/>
        </w:rPr>
      </w:pPr>
      <w:r w:rsidRPr="00F52A86">
        <w:rPr>
          <w:rFonts w:asciiTheme="minorHAnsi" w:hAnsiTheme="minorHAnsi" w:cstheme="minorHAnsi"/>
          <w:sz w:val="22"/>
          <w:szCs w:val="22"/>
        </w:rPr>
        <w:t>Nedílnou součástí této smlouvy jsou její přílohy:</w:t>
      </w:r>
    </w:p>
    <w:p w14:paraId="2255AFE7" w14:textId="45D66CF6" w:rsidR="00F52A86" w:rsidRPr="00FC1D4C" w:rsidRDefault="005764BA" w:rsidP="003C79BC">
      <w:pPr>
        <w:spacing w:line="276" w:lineRule="auto"/>
        <w:rPr>
          <w:rFonts w:asciiTheme="minorHAnsi" w:hAnsiTheme="minorHAnsi" w:cstheme="minorHAnsi"/>
          <w:sz w:val="22"/>
          <w:szCs w:val="22"/>
        </w:rPr>
      </w:pPr>
      <w:r w:rsidRPr="00FC1D4C">
        <w:rPr>
          <w:rFonts w:asciiTheme="minorHAnsi" w:hAnsiTheme="minorHAnsi" w:cstheme="minorHAnsi"/>
          <w:sz w:val="22"/>
          <w:szCs w:val="22"/>
        </w:rPr>
        <w:t>Příloha č. 1 –</w:t>
      </w:r>
      <w:r w:rsidR="007F540E">
        <w:rPr>
          <w:rFonts w:ascii="Calibri" w:hAnsi="Calibri" w:cs="Calibri"/>
          <w:sz w:val="22"/>
          <w:szCs w:val="22"/>
        </w:rPr>
        <w:t xml:space="preserve"> </w:t>
      </w:r>
      <w:r w:rsidR="00F52A86" w:rsidRPr="00FC1D4C">
        <w:rPr>
          <w:rFonts w:asciiTheme="minorHAnsi" w:hAnsiTheme="minorHAnsi" w:cstheme="minorHAnsi"/>
          <w:sz w:val="22"/>
          <w:szCs w:val="22"/>
        </w:rPr>
        <w:t>Specifikace</w:t>
      </w:r>
      <w:r w:rsidR="007F540E">
        <w:rPr>
          <w:rFonts w:asciiTheme="minorHAnsi" w:hAnsiTheme="minorHAnsi" w:cstheme="minorHAnsi"/>
          <w:sz w:val="22"/>
          <w:szCs w:val="22"/>
        </w:rPr>
        <w:t xml:space="preserve"> a ceník </w:t>
      </w:r>
      <w:r w:rsidR="00F52A86" w:rsidRPr="00FC1D4C">
        <w:rPr>
          <w:rFonts w:asciiTheme="minorHAnsi" w:hAnsiTheme="minorHAnsi" w:cstheme="minorHAnsi"/>
          <w:sz w:val="22"/>
          <w:szCs w:val="22"/>
        </w:rPr>
        <w:t>zboží</w:t>
      </w:r>
    </w:p>
    <w:p w14:paraId="7E05D9AB" w14:textId="77777777" w:rsidR="00DF704E" w:rsidRDefault="00DF704E" w:rsidP="003C79BC">
      <w:pPr>
        <w:spacing w:line="276" w:lineRule="auto"/>
        <w:rPr>
          <w:rFonts w:asciiTheme="minorHAnsi" w:hAnsiTheme="minorHAnsi" w:cstheme="minorHAnsi"/>
          <w:sz w:val="22"/>
          <w:szCs w:val="22"/>
        </w:rPr>
      </w:pPr>
    </w:p>
    <w:p w14:paraId="12349A27" w14:textId="77777777" w:rsidR="00263BA7" w:rsidRDefault="00263BA7" w:rsidP="003C79BC">
      <w:pPr>
        <w:spacing w:line="276" w:lineRule="auto"/>
        <w:rPr>
          <w:rFonts w:asciiTheme="minorHAnsi" w:hAnsiTheme="minorHAnsi" w:cstheme="minorHAnsi"/>
          <w:sz w:val="22"/>
          <w:szCs w:val="22"/>
        </w:rPr>
      </w:pPr>
    </w:p>
    <w:p w14:paraId="36C84888" w14:textId="77777777" w:rsidR="00263BA7" w:rsidRDefault="00263BA7" w:rsidP="003C79BC">
      <w:pPr>
        <w:spacing w:line="276" w:lineRule="auto"/>
        <w:rPr>
          <w:rFonts w:asciiTheme="minorHAnsi" w:hAnsiTheme="minorHAnsi" w:cstheme="minorHAnsi"/>
          <w:sz w:val="22"/>
          <w:szCs w:val="22"/>
        </w:rPr>
      </w:pPr>
    </w:p>
    <w:p w14:paraId="7AA15898" w14:textId="77777777" w:rsidR="00263BA7" w:rsidRDefault="00263BA7" w:rsidP="003C79BC">
      <w:pPr>
        <w:spacing w:line="276" w:lineRule="auto"/>
        <w:rPr>
          <w:rFonts w:asciiTheme="minorHAnsi" w:hAnsiTheme="minorHAnsi" w:cstheme="minorHAnsi"/>
          <w:sz w:val="22"/>
          <w:szCs w:val="22"/>
        </w:rPr>
      </w:pPr>
    </w:p>
    <w:p w14:paraId="53F9333E" w14:textId="77777777" w:rsidR="00263BA7" w:rsidRPr="00F52A86" w:rsidRDefault="00263BA7" w:rsidP="003C79BC">
      <w:pPr>
        <w:spacing w:line="276" w:lineRule="auto"/>
        <w:rPr>
          <w:rFonts w:asciiTheme="minorHAnsi" w:hAnsiTheme="minorHAnsi" w:cstheme="minorHAnsi"/>
          <w:sz w:val="22"/>
          <w:szCs w:val="22"/>
        </w:rPr>
      </w:pPr>
    </w:p>
    <w:p w14:paraId="30EACAAD" w14:textId="77777777" w:rsidR="00263BA7" w:rsidRDefault="0036148A" w:rsidP="003C79BC">
      <w:pPr>
        <w:tabs>
          <w:tab w:val="center" w:pos="1620"/>
        </w:tabs>
        <w:spacing w:line="276" w:lineRule="auto"/>
        <w:rPr>
          <w:rFonts w:asciiTheme="minorHAnsi" w:hAnsiTheme="minorHAnsi" w:cstheme="minorHAnsi"/>
          <w:sz w:val="22"/>
          <w:szCs w:val="22"/>
        </w:rPr>
      </w:pPr>
      <w:r w:rsidRPr="00F52A86">
        <w:rPr>
          <w:rFonts w:asciiTheme="minorHAnsi" w:hAnsiTheme="minorHAnsi" w:cstheme="minorHAnsi"/>
          <w:sz w:val="22"/>
          <w:szCs w:val="22"/>
        </w:rPr>
        <w:t xml:space="preserve">V </w:t>
      </w:r>
      <w:r w:rsidR="00DF704E" w:rsidRPr="00F52A86">
        <w:rPr>
          <w:rFonts w:asciiTheme="minorHAnsi" w:hAnsiTheme="minorHAnsi" w:cstheme="minorHAnsi"/>
          <w:sz w:val="22"/>
          <w:szCs w:val="22"/>
        </w:rPr>
        <w:t xml:space="preserve">                      </w:t>
      </w:r>
      <w:r w:rsidRPr="00F52A86">
        <w:rPr>
          <w:rFonts w:asciiTheme="minorHAnsi" w:hAnsiTheme="minorHAnsi" w:cstheme="minorHAnsi"/>
          <w:sz w:val="22"/>
          <w:szCs w:val="22"/>
        </w:rPr>
        <w:t xml:space="preserve"> dne: </w:t>
      </w:r>
      <w:r w:rsidRPr="00F52A86">
        <w:rPr>
          <w:rFonts w:asciiTheme="minorHAnsi" w:hAnsiTheme="minorHAnsi" w:cstheme="minorHAnsi"/>
          <w:sz w:val="22"/>
          <w:szCs w:val="22"/>
        </w:rPr>
        <w:tab/>
      </w:r>
      <w:r w:rsidRPr="00F52A86">
        <w:rPr>
          <w:rFonts w:asciiTheme="minorHAnsi" w:hAnsiTheme="minorHAnsi" w:cstheme="minorHAnsi"/>
          <w:sz w:val="22"/>
          <w:szCs w:val="22"/>
        </w:rPr>
        <w:tab/>
        <w:t xml:space="preserve">       </w:t>
      </w:r>
      <w:r w:rsidR="00DF704E" w:rsidRPr="00F52A86">
        <w:rPr>
          <w:rFonts w:asciiTheme="minorHAnsi" w:hAnsiTheme="minorHAnsi" w:cstheme="minorHAnsi"/>
          <w:sz w:val="22"/>
          <w:szCs w:val="22"/>
        </w:rPr>
        <w:t xml:space="preserve">         </w:t>
      </w:r>
      <w:r w:rsidRPr="00F52A86">
        <w:rPr>
          <w:rFonts w:asciiTheme="minorHAnsi" w:hAnsiTheme="minorHAnsi" w:cstheme="minorHAnsi"/>
          <w:sz w:val="22"/>
          <w:szCs w:val="22"/>
        </w:rPr>
        <w:t xml:space="preserve">                   Ve Znojmě </w:t>
      </w:r>
      <w:r w:rsidR="00DF704E" w:rsidRPr="00F52A86">
        <w:rPr>
          <w:rFonts w:asciiTheme="minorHAnsi" w:hAnsiTheme="minorHAnsi" w:cstheme="minorHAnsi"/>
          <w:sz w:val="22"/>
          <w:szCs w:val="22"/>
        </w:rPr>
        <w:t>dne:</w:t>
      </w:r>
      <w:r w:rsidRPr="00F52A86">
        <w:rPr>
          <w:rFonts w:asciiTheme="minorHAnsi" w:hAnsiTheme="minorHAnsi" w:cstheme="minorHAnsi"/>
          <w:sz w:val="22"/>
          <w:szCs w:val="22"/>
        </w:rPr>
        <w:tab/>
      </w:r>
      <w:r w:rsidRPr="00F52A86">
        <w:rPr>
          <w:rFonts w:asciiTheme="minorHAnsi" w:hAnsiTheme="minorHAnsi" w:cstheme="minorHAnsi"/>
          <w:sz w:val="22"/>
          <w:szCs w:val="22"/>
        </w:rPr>
        <w:tab/>
      </w:r>
      <w:r w:rsidRPr="00F52A86">
        <w:rPr>
          <w:rFonts w:asciiTheme="minorHAnsi" w:hAnsiTheme="minorHAnsi" w:cstheme="minorHAnsi"/>
          <w:sz w:val="22"/>
          <w:szCs w:val="22"/>
        </w:rPr>
        <w:tab/>
      </w:r>
      <w:r w:rsidRPr="00F52A86">
        <w:rPr>
          <w:rFonts w:asciiTheme="minorHAnsi" w:hAnsiTheme="minorHAnsi" w:cstheme="minorHAnsi"/>
          <w:sz w:val="22"/>
          <w:szCs w:val="22"/>
        </w:rPr>
        <w:tab/>
      </w:r>
    </w:p>
    <w:p w14:paraId="2C167C66" w14:textId="77777777" w:rsidR="00263BA7" w:rsidRDefault="00263BA7" w:rsidP="003C79BC">
      <w:pPr>
        <w:tabs>
          <w:tab w:val="center" w:pos="1620"/>
        </w:tabs>
        <w:spacing w:line="276" w:lineRule="auto"/>
        <w:rPr>
          <w:rFonts w:asciiTheme="minorHAnsi" w:hAnsiTheme="minorHAnsi" w:cstheme="minorHAnsi"/>
          <w:sz w:val="22"/>
          <w:szCs w:val="22"/>
        </w:rPr>
      </w:pPr>
    </w:p>
    <w:p w14:paraId="5BFD407E" w14:textId="77777777" w:rsidR="00263BA7" w:rsidRDefault="00263BA7" w:rsidP="003C79BC">
      <w:pPr>
        <w:tabs>
          <w:tab w:val="center" w:pos="1620"/>
        </w:tabs>
        <w:spacing w:line="276" w:lineRule="auto"/>
        <w:rPr>
          <w:rFonts w:asciiTheme="minorHAnsi" w:hAnsiTheme="minorHAnsi" w:cstheme="minorHAnsi"/>
          <w:sz w:val="22"/>
          <w:szCs w:val="22"/>
        </w:rPr>
      </w:pPr>
    </w:p>
    <w:p w14:paraId="1F6771FC" w14:textId="77777777" w:rsidR="00263BA7" w:rsidRDefault="00263BA7" w:rsidP="003C79BC">
      <w:pPr>
        <w:tabs>
          <w:tab w:val="center" w:pos="1620"/>
        </w:tabs>
        <w:spacing w:line="276" w:lineRule="auto"/>
        <w:rPr>
          <w:rFonts w:asciiTheme="minorHAnsi" w:hAnsiTheme="minorHAnsi" w:cstheme="minorHAnsi"/>
          <w:sz w:val="22"/>
          <w:szCs w:val="22"/>
        </w:rPr>
      </w:pPr>
    </w:p>
    <w:p w14:paraId="4F5B6FBB" w14:textId="77777777" w:rsidR="00263BA7" w:rsidRDefault="00263BA7" w:rsidP="003C79BC">
      <w:pPr>
        <w:tabs>
          <w:tab w:val="center" w:pos="1620"/>
        </w:tabs>
        <w:spacing w:line="276" w:lineRule="auto"/>
        <w:rPr>
          <w:rFonts w:asciiTheme="minorHAnsi" w:hAnsiTheme="minorHAnsi" w:cstheme="minorHAnsi"/>
          <w:sz w:val="22"/>
          <w:szCs w:val="22"/>
        </w:rPr>
      </w:pPr>
    </w:p>
    <w:p w14:paraId="2C1119A3" w14:textId="77777777" w:rsidR="00263BA7" w:rsidRDefault="00263BA7" w:rsidP="003C79BC">
      <w:pPr>
        <w:tabs>
          <w:tab w:val="center" w:pos="1620"/>
        </w:tabs>
        <w:spacing w:line="276" w:lineRule="auto"/>
        <w:rPr>
          <w:rFonts w:asciiTheme="minorHAnsi" w:hAnsiTheme="minorHAnsi" w:cstheme="minorHAnsi"/>
          <w:sz w:val="22"/>
          <w:szCs w:val="22"/>
        </w:rPr>
      </w:pPr>
    </w:p>
    <w:p w14:paraId="0FA7BD84" w14:textId="01DA3ADE" w:rsidR="0036148A" w:rsidRPr="00F52A86" w:rsidRDefault="0036148A" w:rsidP="003C79BC">
      <w:pPr>
        <w:tabs>
          <w:tab w:val="center" w:pos="1620"/>
        </w:tabs>
        <w:spacing w:line="276" w:lineRule="auto"/>
        <w:rPr>
          <w:rFonts w:asciiTheme="minorHAnsi" w:hAnsiTheme="minorHAnsi" w:cstheme="minorHAnsi"/>
          <w:sz w:val="22"/>
          <w:szCs w:val="22"/>
        </w:rPr>
      </w:pPr>
      <w:r w:rsidRPr="00F52A86">
        <w:rPr>
          <w:rFonts w:asciiTheme="minorHAnsi" w:hAnsiTheme="minorHAnsi" w:cstheme="minorHAnsi"/>
          <w:sz w:val="22"/>
          <w:szCs w:val="22"/>
        </w:rPr>
        <w:tab/>
      </w:r>
      <w:r w:rsidRPr="00F52A86">
        <w:rPr>
          <w:rFonts w:asciiTheme="minorHAnsi" w:hAnsiTheme="minorHAnsi" w:cstheme="minorHAnsi"/>
          <w:sz w:val="22"/>
          <w:szCs w:val="22"/>
        </w:rPr>
        <w:tab/>
      </w:r>
    </w:p>
    <w:p w14:paraId="126694D1" w14:textId="2857A283" w:rsidR="0036148A" w:rsidRPr="00F52A86" w:rsidRDefault="0036148A" w:rsidP="003C79BC">
      <w:pPr>
        <w:spacing w:line="276" w:lineRule="auto"/>
        <w:rPr>
          <w:rFonts w:asciiTheme="minorHAnsi" w:hAnsiTheme="minorHAnsi" w:cstheme="minorHAnsi"/>
          <w:sz w:val="22"/>
          <w:szCs w:val="22"/>
        </w:rPr>
      </w:pPr>
      <w:r w:rsidRPr="00F52A86">
        <w:rPr>
          <w:rFonts w:asciiTheme="minorHAnsi" w:hAnsiTheme="minorHAnsi" w:cstheme="minorHAnsi"/>
          <w:sz w:val="22"/>
          <w:szCs w:val="22"/>
        </w:rPr>
        <w:t xml:space="preserve">…………………………………………                     </w:t>
      </w:r>
      <w:r w:rsidR="00672EF5" w:rsidRPr="00F52A86">
        <w:rPr>
          <w:rFonts w:asciiTheme="minorHAnsi" w:hAnsiTheme="minorHAnsi" w:cstheme="minorHAnsi"/>
          <w:sz w:val="22"/>
          <w:szCs w:val="22"/>
        </w:rPr>
        <w:tab/>
      </w:r>
      <w:r w:rsidRPr="00F52A86">
        <w:rPr>
          <w:rFonts w:asciiTheme="minorHAnsi" w:hAnsiTheme="minorHAnsi" w:cstheme="minorHAnsi"/>
          <w:sz w:val="22"/>
          <w:szCs w:val="22"/>
        </w:rPr>
        <w:t>…………………………………………</w:t>
      </w:r>
    </w:p>
    <w:p w14:paraId="0467D791" w14:textId="79C9334B" w:rsidR="0036148A" w:rsidRPr="00F52A86" w:rsidRDefault="0036148A" w:rsidP="003C79BC">
      <w:pPr>
        <w:spacing w:line="276" w:lineRule="auto"/>
        <w:rPr>
          <w:rFonts w:asciiTheme="minorHAnsi" w:hAnsiTheme="minorHAnsi" w:cstheme="minorHAnsi"/>
          <w:sz w:val="22"/>
          <w:szCs w:val="22"/>
        </w:rPr>
      </w:pPr>
      <w:r w:rsidRPr="00F52A86">
        <w:rPr>
          <w:rFonts w:asciiTheme="minorHAnsi" w:hAnsiTheme="minorHAnsi" w:cstheme="minorHAnsi"/>
          <w:sz w:val="22"/>
          <w:szCs w:val="22"/>
        </w:rPr>
        <w:t xml:space="preserve">      </w:t>
      </w:r>
      <w:r w:rsidR="00672EF5" w:rsidRPr="00F52A86">
        <w:rPr>
          <w:rFonts w:asciiTheme="minorHAnsi" w:hAnsiTheme="minorHAnsi" w:cstheme="minorHAnsi"/>
          <w:sz w:val="22"/>
          <w:szCs w:val="22"/>
        </w:rPr>
        <w:t xml:space="preserve">     </w:t>
      </w:r>
      <w:r w:rsidRPr="00F52A86">
        <w:rPr>
          <w:rFonts w:asciiTheme="minorHAnsi" w:hAnsiTheme="minorHAnsi" w:cstheme="minorHAnsi"/>
          <w:sz w:val="22"/>
          <w:szCs w:val="22"/>
        </w:rPr>
        <w:t>prodávající                                                                  kupující</w:t>
      </w:r>
    </w:p>
    <w:p w14:paraId="434B1352" w14:textId="77777777" w:rsidR="00F52A86" w:rsidRDefault="00F52A86" w:rsidP="003C79BC">
      <w:pPr>
        <w:spacing w:line="276" w:lineRule="auto"/>
        <w:rPr>
          <w:rFonts w:asciiTheme="minorHAnsi" w:hAnsiTheme="minorHAnsi" w:cstheme="minorHAnsi"/>
          <w:b/>
          <w:bCs/>
          <w:sz w:val="22"/>
          <w:szCs w:val="22"/>
        </w:rPr>
      </w:pPr>
    </w:p>
    <w:p w14:paraId="12808C66" w14:textId="77777777" w:rsidR="007F540E" w:rsidRDefault="007F540E" w:rsidP="00FC1D4C">
      <w:pPr>
        <w:spacing w:line="276" w:lineRule="auto"/>
        <w:rPr>
          <w:rFonts w:asciiTheme="minorHAnsi" w:hAnsiTheme="minorHAnsi" w:cstheme="minorHAnsi"/>
          <w:b/>
          <w:bCs/>
          <w:sz w:val="22"/>
          <w:szCs w:val="22"/>
        </w:rPr>
      </w:pPr>
    </w:p>
    <w:p w14:paraId="234B8BE5" w14:textId="77777777" w:rsidR="00263BA7" w:rsidRDefault="00263BA7" w:rsidP="00FC1D4C">
      <w:pPr>
        <w:spacing w:line="276" w:lineRule="auto"/>
        <w:rPr>
          <w:rFonts w:asciiTheme="minorHAnsi" w:hAnsiTheme="minorHAnsi" w:cstheme="minorHAnsi"/>
          <w:b/>
          <w:bCs/>
          <w:sz w:val="22"/>
          <w:szCs w:val="22"/>
        </w:rPr>
      </w:pPr>
    </w:p>
    <w:p w14:paraId="278B3FBE" w14:textId="77777777" w:rsidR="00263BA7" w:rsidRDefault="00263BA7" w:rsidP="00FC1D4C">
      <w:pPr>
        <w:spacing w:line="276" w:lineRule="auto"/>
        <w:rPr>
          <w:rFonts w:asciiTheme="minorHAnsi" w:hAnsiTheme="minorHAnsi" w:cstheme="minorHAnsi"/>
          <w:b/>
          <w:bCs/>
          <w:sz w:val="22"/>
          <w:szCs w:val="22"/>
        </w:rPr>
      </w:pPr>
    </w:p>
    <w:p w14:paraId="73265421" w14:textId="77777777" w:rsidR="00263BA7" w:rsidRDefault="00263BA7" w:rsidP="00FC1D4C">
      <w:pPr>
        <w:spacing w:line="276" w:lineRule="auto"/>
        <w:rPr>
          <w:rFonts w:asciiTheme="minorHAnsi" w:hAnsiTheme="minorHAnsi" w:cstheme="minorHAnsi"/>
          <w:b/>
          <w:bCs/>
          <w:sz w:val="22"/>
          <w:szCs w:val="22"/>
        </w:rPr>
      </w:pPr>
    </w:p>
    <w:p w14:paraId="7CD1B9D6" w14:textId="77777777" w:rsidR="00263BA7" w:rsidRDefault="00263BA7" w:rsidP="00FC1D4C">
      <w:pPr>
        <w:spacing w:line="276" w:lineRule="auto"/>
        <w:rPr>
          <w:rFonts w:asciiTheme="minorHAnsi" w:hAnsiTheme="minorHAnsi" w:cstheme="minorHAnsi"/>
          <w:b/>
          <w:bCs/>
          <w:sz w:val="22"/>
          <w:szCs w:val="22"/>
        </w:rPr>
      </w:pPr>
    </w:p>
    <w:p w14:paraId="071671F2" w14:textId="77777777" w:rsidR="00263BA7" w:rsidRDefault="00263BA7" w:rsidP="00FC1D4C">
      <w:pPr>
        <w:spacing w:line="276" w:lineRule="auto"/>
        <w:rPr>
          <w:rFonts w:asciiTheme="minorHAnsi" w:hAnsiTheme="minorHAnsi" w:cstheme="minorHAnsi"/>
          <w:b/>
          <w:bCs/>
          <w:sz w:val="22"/>
          <w:szCs w:val="22"/>
        </w:rPr>
      </w:pPr>
    </w:p>
    <w:p w14:paraId="3119E7D2" w14:textId="77777777" w:rsidR="00263BA7" w:rsidRDefault="00263BA7" w:rsidP="00FC1D4C">
      <w:pPr>
        <w:spacing w:line="276" w:lineRule="auto"/>
        <w:rPr>
          <w:rFonts w:asciiTheme="minorHAnsi" w:hAnsiTheme="minorHAnsi" w:cstheme="minorHAnsi"/>
          <w:b/>
          <w:bCs/>
          <w:sz w:val="22"/>
          <w:szCs w:val="22"/>
        </w:rPr>
      </w:pPr>
    </w:p>
    <w:p w14:paraId="13336F6F" w14:textId="77777777" w:rsidR="00263BA7" w:rsidRDefault="00263BA7" w:rsidP="00FC1D4C">
      <w:pPr>
        <w:spacing w:line="276" w:lineRule="auto"/>
        <w:rPr>
          <w:rFonts w:asciiTheme="minorHAnsi" w:hAnsiTheme="minorHAnsi" w:cstheme="minorHAnsi"/>
          <w:b/>
          <w:bCs/>
          <w:sz w:val="22"/>
          <w:szCs w:val="22"/>
        </w:rPr>
      </w:pPr>
    </w:p>
    <w:p w14:paraId="2FCEAF3A" w14:textId="77777777" w:rsidR="00263BA7" w:rsidRDefault="00263BA7" w:rsidP="00FC1D4C">
      <w:pPr>
        <w:spacing w:line="276" w:lineRule="auto"/>
        <w:rPr>
          <w:rFonts w:asciiTheme="minorHAnsi" w:hAnsiTheme="minorHAnsi" w:cstheme="minorHAnsi"/>
          <w:b/>
          <w:bCs/>
          <w:sz w:val="22"/>
          <w:szCs w:val="22"/>
        </w:rPr>
      </w:pPr>
    </w:p>
    <w:p w14:paraId="55E2465A" w14:textId="77777777" w:rsidR="00263BA7" w:rsidRDefault="00263BA7" w:rsidP="00FC1D4C">
      <w:pPr>
        <w:spacing w:line="276" w:lineRule="auto"/>
        <w:rPr>
          <w:rFonts w:asciiTheme="minorHAnsi" w:hAnsiTheme="minorHAnsi" w:cstheme="minorHAnsi"/>
          <w:b/>
          <w:bCs/>
          <w:sz w:val="22"/>
          <w:szCs w:val="22"/>
        </w:rPr>
      </w:pPr>
    </w:p>
    <w:p w14:paraId="11ED5788" w14:textId="77777777" w:rsidR="00263BA7" w:rsidRDefault="00263BA7" w:rsidP="00FC1D4C">
      <w:pPr>
        <w:spacing w:line="276" w:lineRule="auto"/>
        <w:rPr>
          <w:rFonts w:asciiTheme="minorHAnsi" w:hAnsiTheme="minorHAnsi" w:cstheme="minorHAnsi"/>
          <w:b/>
          <w:bCs/>
          <w:sz w:val="22"/>
          <w:szCs w:val="22"/>
        </w:rPr>
      </w:pPr>
    </w:p>
    <w:p w14:paraId="16DBAA77" w14:textId="77777777" w:rsidR="00263BA7" w:rsidRDefault="00263BA7" w:rsidP="00FC1D4C">
      <w:pPr>
        <w:spacing w:line="276" w:lineRule="auto"/>
        <w:rPr>
          <w:rFonts w:asciiTheme="minorHAnsi" w:hAnsiTheme="minorHAnsi" w:cstheme="minorHAnsi"/>
          <w:b/>
          <w:bCs/>
          <w:sz w:val="22"/>
          <w:szCs w:val="22"/>
        </w:rPr>
      </w:pPr>
    </w:p>
    <w:p w14:paraId="71392122" w14:textId="77777777" w:rsidR="00263BA7" w:rsidRDefault="00263BA7" w:rsidP="00FC1D4C">
      <w:pPr>
        <w:spacing w:line="276" w:lineRule="auto"/>
        <w:rPr>
          <w:rFonts w:asciiTheme="minorHAnsi" w:hAnsiTheme="minorHAnsi" w:cstheme="minorHAnsi"/>
          <w:b/>
          <w:bCs/>
          <w:sz w:val="22"/>
          <w:szCs w:val="22"/>
        </w:rPr>
      </w:pPr>
    </w:p>
    <w:p w14:paraId="4EE4E3B7" w14:textId="77777777" w:rsidR="00263BA7" w:rsidRDefault="00263BA7" w:rsidP="00FC1D4C">
      <w:pPr>
        <w:spacing w:line="276" w:lineRule="auto"/>
        <w:rPr>
          <w:rFonts w:asciiTheme="minorHAnsi" w:hAnsiTheme="minorHAnsi" w:cstheme="minorHAnsi"/>
          <w:b/>
          <w:bCs/>
          <w:sz w:val="22"/>
          <w:szCs w:val="22"/>
        </w:rPr>
      </w:pPr>
    </w:p>
    <w:p w14:paraId="408DC061" w14:textId="77777777" w:rsidR="00263BA7" w:rsidRDefault="00263BA7" w:rsidP="00FC1D4C">
      <w:pPr>
        <w:spacing w:line="276" w:lineRule="auto"/>
        <w:rPr>
          <w:rFonts w:asciiTheme="minorHAnsi" w:hAnsiTheme="minorHAnsi" w:cstheme="minorHAnsi"/>
          <w:b/>
          <w:bCs/>
          <w:sz w:val="22"/>
          <w:szCs w:val="22"/>
        </w:rPr>
      </w:pPr>
    </w:p>
    <w:p w14:paraId="1ADA66C7" w14:textId="77777777" w:rsidR="00263BA7" w:rsidRDefault="00263BA7" w:rsidP="00FC1D4C">
      <w:pPr>
        <w:spacing w:line="276" w:lineRule="auto"/>
        <w:rPr>
          <w:rFonts w:asciiTheme="minorHAnsi" w:hAnsiTheme="minorHAnsi" w:cstheme="minorHAnsi"/>
          <w:b/>
          <w:bCs/>
          <w:sz w:val="22"/>
          <w:szCs w:val="22"/>
        </w:rPr>
      </w:pPr>
    </w:p>
    <w:p w14:paraId="36425CD1" w14:textId="77777777" w:rsidR="00263BA7" w:rsidRDefault="00263BA7" w:rsidP="00FC1D4C">
      <w:pPr>
        <w:spacing w:line="276" w:lineRule="auto"/>
        <w:rPr>
          <w:rFonts w:asciiTheme="minorHAnsi" w:hAnsiTheme="minorHAnsi" w:cstheme="minorHAnsi"/>
          <w:b/>
          <w:bCs/>
          <w:sz w:val="22"/>
          <w:szCs w:val="22"/>
        </w:rPr>
      </w:pPr>
    </w:p>
    <w:p w14:paraId="438178AE" w14:textId="77777777" w:rsidR="00263BA7" w:rsidRDefault="00263BA7" w:rsidP="00FC1D4C">
      <w:pPr>
        <w:spacing w:line="276" w:lineRule="auto"/>
        <w:rPr>
          <w:rFonts w:asciiTheme="minorHAnsi" w:hAnsiTheme="minorHAnsi" w:cstheme="minorHAnsi"/>
          <w:b/>
          <w:bCs/>
          <w:sz w:val="22"/>
          <w:szCs w:val="22"/>
        </w:rPr>
      </w:pPr>
    </w:p>
    <w:p w14:paraId="5B754E5A" w14:textId="77777777" w:rsidR="00263BA7" w:rsidRDefault="00263BA7" w:rsidP="00FC1D4C">
      <w:pPr>
        <w:spacing w:line="276" w:lineRule="auto"/>
        <w:rPr>
          <w:rFonts w:asciiTheme="minorHAnsi" w:hAnsiTheme="minorHAnsi" w:cstheme="minorHAnsi"/>
          <w:b/>
          <w:bCs/>
          <w:sz w:val="22"/>
          <w:szCs w:val="22"/>
        </w:rPr>
      </w:pPr>
    </w:p>
    <w:p w14:paraId="7C4B85B7" w14:textId="77777777" w:rsidR="00263BA7" w:rsidRDefault="00263BA7" w:rsidP="00FC1D4C">
      <w:pPr>
        <w:spacing w:line="276" w:lineRule="auto"/>
        <w:rPr>
          <w:rFonts w:asciiTheme="minorHAnsi" w:hAnsiTheme="minorHAnsi" w:cstheme="minorHAnsi"/>
          <w:b/>
          <w:bCs/>
          <w:sz w:val="22"/>
          <w:szCs w:val="22"/>
        </w:rPr>
      </w:pPr>
    </w:p>
    <w:p w14:paraId="0E5D3D40" w14:textId="77777777" w:rsidR="00263BA7" w:rsidRDefault="00263BA7" w:rsidP="00FC1D4C">
      <w:pPr>
        <w:spacing w:line="276" w:lineRule="auto"/>
        <w:rPr>
          <w:rFonts w:asciiTheme="minorHAnsi" w:hAnsiTheme="minorHAnsi" w:cstheme="minorHAnsi"/>
          <w:b/>
          <w:bCs/>
          <w:sz w:val="22"/>
          <w:szCs w:val="22"/>
        </w:rPr>
      </w:pPr>
    </w:p>
    <w:p w14:paraId="62336FF7" w14:textId="77777777" w:rsidR="00263BA7" w:rsidRDefault="00263BA7" w:rsidP="00FC1D4C">
      <w:pPr>
        <w:spacing w:line="276" w:lineRule="auto"/>
        <w:rPr>
          <w:rFonts w:asciiTheme="minorHAnsi" w:hAnsiTheme="minorHAnsi" w:cstheme="minorHAnsi"/>
          <w:b/>
          <w:bCs/>
          <w:sz w:val="22"/>
          <w:szCs w:val="22"/>
        </w:rPr>
      </w:pPr>
    </w:p>
    <w:p w14:paraId="4809DB36" w14:textId="77777777" w:rsidR="00263BA7" w:rsidRDefault="00263BA7" w:rsidP="00FC1D4C">
      <w:pPr>
        <w:spacing w:line="276" w:lineRule="auto"/>
        <w:rPr>
          <w:rFonts w:asciiTheme="minorHAnsi" w:hAnsiTheme="minorHAnsi" w:cstheme="minorHAnsi"/>
          <w:b/>
          <w:bCs/>
          <w:sz w:val="22"/>
          <w:szCs w:val="22"/>
        </w:rPr>
      </w:pPr>
    </w:p>
    <w:p w14:paraId="47876A36" w14:textId="77777777" w:rsidR="00263BA7" w:rsidRDefault="00263BA7" w:rsidP="00FC1D4C">
      <w:pPr>
        <w:spacing w:line="276" w:lineRule="auto"/>
        <w:rPr>
          <w:rFonts w:asciiTheme="minorHAnsi" w:hAnsiTheme="minorHAnsi" w:cstheme="minorHAnsi"/>
          <w:b/>
          <w:bCs/>
          <w:sz w:val="22"/>
          <w:szCs w:val="22"/>
        </w:rPr>
      </w:pPr>
    </w:p>
    <w:p w14:paraId="47DA4CBE" w14:textId="77777777" w:rsidR="00263BA7" w:rsidRDefault="00263BA7" w:rsidP="00FC1D4C">
      <w:pPr>
        <w:spacing w:line="276" w:lineRule="auto"/>
        <w:rPr>
          <w:rFonts w:asciiTheme="minorHAnsi" w:hAnsiTheme="minorHAnsi" w:cstheme="minorHAnsi"/>
          <w:b/>
          <w:bCs/>
          <w:sz w:val="22"/>
          <w:szCs w:val="22"/>
        </w:rPr>
      </w:pPr>
    </w:p>
    <w:p w14:paraId="7F1D1E24" w14:textId="77777777" w:rsidR="007F540E" w:rsidRDefault="007F540E" w:rsidP="00FC1D4C">
      <w:pPr>
        <w:spacing w:line="276" w:lineRule="auto"/>
        <w:rPr>
          <w:rFonts w:asciiTheme="minorHAnsi" w:hAnsiTheme="minorHAnsi" w:cstheme="minorHAnsi"/>
          <w:b/>
          <w:bCs/>
          <w:sz w:val="22"/>
          <w:szCs w:val="22"/>
        </w:rPr>
      </w:pPr>
    </w:p>
    <w:p w14:paraId="44C8D8EF" w14:textId="6896E005" w:rsidR="0036148A" w:rsidRPr="00F52A86" w:rsidRDefault="001C0CA2" w:rsidP="00FC1D4C">
      <w:pPr>
        <w:spacing w:line="276" w:lineRule="auto"/>
        <w:rPr>
          <w:rFonts w:asciiTheme="minorHAnsi" w:hAnsiTheme="minorHAnsi" w:cstheme="minorHAnsi"/>
          <w:sz w:val="22"/>
          <w:szCs w:val="22"/>
        </w:rPr>
      </w:pPr>
      <w:proofErr w:type="gramStart"/>
      <w:r w:rsidRPr="00F52A86">
        <w:rPr>
          <w:rFonts w:asciiTheme="minorHAnsi" w:hAnsiTheme="minorHAnsi" w:cstheme="minorHAnsi"/>
          <w:b/>
          <w:bCs/>
          <w:sz w:val="22"/>
          <w:szCs w:val="22"/>
        </w:rPr>
        <w:lastRenderedPageBreak/>
        <w:t>Příloha</w:t>
      </w:r>
      <w:r w:rsidR="0036148A" w:rsidRPr="00F52A86">
        <w:rPr>
          <w:rFonts w:asciiTheme="minorHAnsi" w:hAnsiTheme="minorHAnsi" w:cstheme="minorHAnsi"/>
          <w:b/>
          <w:bCs/>
          <w:sz w:val="22"/>
          <w:szCs w:val="22"/>
        </w:rPr>
        <w:t xml:space="preserve">  č.</w:t>
      </w:r>
      <w:r w:rsidR="006267D6">
        <w:rPr>
          <w:rFonts w:asciiTheme="minorHAnsi" w:hAnsiTheme="minorHAnsi" w:cstheme="minorHAnsi"/>
          <w:b/>
          <w:bCs/>
          <w:sz w:val="22"/>
          <w:szCs w:val="22"/>
        </w:rPr>
        <w:t>1</w:t>
      </w:r>
      <w:proofErr w:type="gramEnd"/>
    </w:p>
    <w:p w14:paraId="68372D87" w14:textId="77777777" w:rsidR="005764BA" w:rsidRPr="00F52A86" w:rsidRDefault="005764BA" w:rsidP="00FC1D4C">
      <w:pPr>
        <w:spacing w:line="276" w:lineRule="auto"/>
        <w:rPr>
          <w:rFonts w:asciiTheme="minorHAnsi" w:hAnsiTheme="minorHAnsi" w:cstheme="minorHAnsi"/>
          <w:b/>
          <w:bCs/>
          <w:sz w:val="22"/>
          <w:szCs w:val="22"/>
          <w:u w:val="single"/>
        </w:rPr>
      </w:pPr>
    </w:p>
    <w:p w14:paraId="27DA72AE" w14:textId="5E342A60" w:rsidR="0036148A" w:rsidRPr="00F52A86" w:rsidRDefault="005764BA" w:rsidP="00FC1D4C">
      <w:pPr>
        <w:spacing w:line="276" w:lineRule="auto"/>
        <w:rPr>
          <w:rFonts w:asciiTheme="minorHAnsi" w:hAnsiTheme="minorHAnsi" w:cstheme="minorHAnsi"/>
          <w:b/>
          <w:bCs/>
          <w:sz w:val="22"/>
          <w:szCs w:val="22"/>
          <w:u w:val="single"/>
        </w:rPr>
      </w:pPr>
      <w:r w:rsidRPr="00F52A86">
        <w:rPr>
          <w:rFonts w:asciiTheme="minorHAnsi" w:hAnsiTheme="minorHAnsi" w:cstheme="minorHAnsi"/>
          <w:b/>
          <w:bCs/>
          <w:sz w:val="22"/>
          <w:szCs w:val="22"/>
          <w:u w:val="single"/>
        </w:rPr>
        <w:t xml:space="preserve">SPECIFIKACE  </w:t>
      </w:r>
      <w:r w:rsidR="006267D6">
        <w:rPr>
          <w:rFonts w:asciiTheme="minorHAnsi" w:hAnsiTheme="minorHAnsi" w:cstheme="minorHAnsi"/>
          <w:b/>
          <w:bCs/>
          <w:sz w:val="22"/>
          <w:szCs w:val="22"/>
          <w:u w:val="single"/>
        </w:rPr>
        <w:t xml:space="preserve"> A CENÍK </w:t>
      </w:r>
      <w:r w:rsidRPr="00F52A86">
        <w:rPr>
          <w:rFonts w:asciiTheme="minorHAnsi" w:hAnsiTheme="minorHAnsi" w:cstheme="minorHAnsi"/>
          <w:b/>
          <w:bCs/>
          <w:sz w:val="22"/>
          <w:szCs w:val="22"/>
          <w:u w:val="single"/>
        </w:rPr>
        <w:t>ZBOŽÍ</w:t>
      </w:r>
      <w:r w:rsidR="00EF6388" w:rsidRPr="00F52A86">
        <w:rPr>
          <w:rFonts w:asciiTheme="minorHAnsi" w:hAnsiTheme="minorHAnsi" w:cstheme="minorHAnsi"/>
          <w:b/>
          <w:bCs/>
          <w:sz w:val="22"/>
          <w:szCs w:val="22"/>
          <w:u w:val="single"/>
        </w:rPr>
        <w:t xml:space="preserve">: </w:t>
      </w:r>
    </w:p>
    <w:p w14:paraId="5AAD2652" w14:textId="7018157B" w:rsidR="00D73C7F" w:rsidRPr="00F52A86" w:rsidRDefault="00007897" w:rsidP="00FC1D4C">
      <w:pPr>
        <w:spacing w:line="276" w:lineRule="auto"/>
        <w:rPr>
          <w:rFonts w:asciiTheme="minorHAnsi" w:hAnsiTheme="minorHAnsi" w:cstheme="minorHAnsi"/>
          <w:sz w:val="22"/>
          <w:szCs w:val="22"/>
        </w:rPr>
      </w:pPr>
      <w:r w:rsidRPr="00F52A86">
        <w:rPr>
          <w:rFonts w:asciiTheme="minorHAnsi" w:hAnsiTheme="minorHAnsi" w:cstheme="minorHAnsi"/>
          <w:i/>
          <w:sz w:val="22"/>
          <w:szCs w:val="22"/>
        </w:rPr>
        <w:t xml:space="preserve">(vyplní </w:t>
      </w:r>
      <w:r w:rsidR="00644242" w:rsidRPr="00F52A86">
        <w:rPr>
          <w:rFonts w:asciiTheme="minorHAnsi" w:hAnsiTheme="minorHAnsi" w:cstheme="minorHAnsi"/>
          <w:i/>
          <w:sz w:val="22"/>
          <w:szCs w:val="22"/>
        </w:rPr>
        <w:t>prodávající</w:t>
      </w:r>
      <w:r w:rsidRPr="00F52A86">
        <w:rPr>
          <w:rFonts w:asciiTheme="minorHAnsi" w:hAnsiTheme="minorHAnsi" w:cstheme="minorHAnsi"/>
          <w:i/>
          <w:sz w:val="22"/>
          <w:szCs w:val="22"/>
        </w:rPr>
        <w:t>)</w:t>
      </w:r>
    </w:p>
    <w:p w14:paraId="3FA3FDFE" w14:textId="77777777" w:rsidR="007466EE" w:rsidRPr="00F52A86" w:rsidRDefault="007466EE" w:rsidP="00FC1D4C">
      <w:pPr>
        <w:spacing w:line="276" w:lineRule="auto"/>
        <w:rPr>
          <w:rFonts w:asciiTheme="minorHAnsi" w:hAnsiTheme="minorHAnsi" w:cstheme="minorHAnsi"/>
          <w:sz w:val="22"/>
          <w:szCs w:val="22"/>
        </w:rPr>
      </w:pPr>
    </w:p>
    <w:p w14:paraId="1153E0D4" w14:textId="77777777" w:rsidR="005764BA" w:rsidRPr="00F52A86" w:rsidRDefault="005764BA" w:rsidP="00FC1D4C">
      <w:pPr>
        <w:spacing w:line="276" w:lineRule="auto"/>
        <w:rPr>
          <w:rFonts w:asciiTheme="minorHAnsi" w:hAnsiTheme="minorHAnsi" w:cstheme="minorHAnsi"/>
          <w:sz w:val="22"/>
          <w:szCs w:val="22"/>
        </w:rPr>
      </w:pPr>
    </w:p>
    <w:p w14:paraId="59E4D98A" w14:textId="77777777" w:rsidR="000227AF" w:rsidRPr="00F52A86" w:rsidRDefault="000227AF" w:rsidP="00FC1D4C">
      <w:pPr>
        <w:spacing w:line="276" w:lineRule="auto"/>
        <w:rPr>
          <w:rFonts w:asciiTheme="minorHAnsi" w:hAnsiTheme="minorHAnsi" w:cstheme="minorHAnsi"/>
          <w:sz w:val="22"/>
          <w:szCs w:val="22"/>
        </w:rPr>
      </w:pPr>
    </w:p>
    <w:p w14:paraId="3B7A69A3" w14:textId="77777777" w:rsidR="000227AF" w:rsidRPr="00F52A86" w:rsidRDefault="000227AF" w:rsidP="00FC1D4C">
      <w:pPr>
        <w:spacing w:line="276" w:lineRule="auto"/>
        <w:rPr>
          <w:rFonts w:asciiTheme="minorHAnsi" w:hAnsiTheme="minorHAnsi" w:cstheme="minorHAnsi"/>
          <w:sz w:val="22"/>
          <w:szCs w:val="22"/>
        </w:rPr>
      </w:pPr>
    </w:p>
    <w:p w14:paraId="62335845" w14:textId="77777777" w:rsidR="000227AF" w:rsidRPr="00F52A86" w:rsidRDefault="000227AF" w:rsidP="00FC1D4C">
      <w:pPr>
        <w:spacing w:line="276" w:lineRule="auto"/>
        <w:rPr>
          <w:rFonts w:asciiTheme="minorHAnsi" w:hAnsiTheme="minorHAnsi" w:cstheme="minorHAnsi"/>
          <w:sz w:val="22"/>
          <w:szCs w:val="22"/>
        </w:rPr>
      </w:pPr>
    </w:p>
    <w:p w14:paraId="66CE48E6" w14:textId="77777777" w:rsidR="000227AF" w:rsidRPr="00F52A86" w:rsidRDefault="000227AF" w:rsidP="00FC1D4C">
      <w:pPr>
        <w:spacing w:line="276" w:lineRule="auto"/>
        <w:rPr>
          <w:rFonts w:asciiTheme="minorHAnsi" w:hAnsiTheme="minorHAnsi" w:cstheme="minorHAnsi"/>
          <w:sz w:val="22"/>
          <w:szCs w:val="22"/>
        </w:rPr>
      </w:pPr>
    </w:p>
    <w:p w14:paraId="12CF86BC" w14:textId="77777777" w:rsidR="000227AF" w:rsidRPr="00F52A86" w:rsidRDefault="000227AF" w:rsidP="00FC1D4C">
      <w:pPr>
        <w:spacing w:line="276" w:lineRule="auto"/>
        <w:rPr>
          <w:rFonts w:asciiTheme="minorHAnsi" w:hAnsiTheme="minorHAnsi" w:cstheme="minorHAnsi"/>
          <w:sz w:val="22"/>
          <w:szCs w:val="22"/>
        </w:rPr>
      </w:pPr>
    </w:p>
    <w:p w14:paraId="3E709258" w14:textId="77777777" w:rsidR="000227AF" w:rsidRPr="00F52A86" w:rsidRDefault="000227AF" w:rsidP="00FC1D4C">
      <w:pPr>
        <w:spacing w:line="276" w:lineRule="auto"/>
        <w:rPr>
          <w:rFonts w:asciiTheme="minorHAnsi" w:hAnsiTheme="minorHAnsi" w:cstheme="minorHAnsi"/>
          <w:sz w:val="22"/>
          <w:szCs w:val="22"/>
        </w:rPr>
      </w:pPr>
    </w:p>
    <w:p w14:paraId="7FAB0EB6" w14:textId="77777777" w:rsidR="000227AF" w:rsidRPr="00F52A86" w:rsidRDefault="000227AF" w:rsidP="00FC1D4C">
      <w:pPr>
        <w:spacing w:line="276" w:lineRule="auto"/>
        <w:rPr>
          <w:rFonts w:asciiTheme="minorHAnsi" w:hAnsiTheme="minorHAnsi" w:cstheme="minorHAnsi"/>
          <w:sz w:val="22"/>
          <w:szCs w:val="22"/>
        </w:rPr>
      </w:pPr>
    </w:p>
    <w:p w14:paraId="606046AA" w14:textId="77777777" w:rsidR="000227AF" w:rsidRPr="00F52A86" w:rsidRDefault="000227AF" w:rsidP="00FC1D4C">
      <w:pPr>
        <w:spacing w:line="276" w:lineRule="auto"/>
        <w:rPr>
          <w:rFonts w:asciiTheme="minorHAnsi" w:hAnsiTheme="minorHAnsi" w:cstheme="minorHAnsi"/>
          <w:sz w:val="22"/>
          <w:szCs w:val="22"/>
        </w:rPr>
      </w:pPr>
    </w:p>
    <w:p w14:paraId="6883CCFC" w14:textId="77777777" w:rsidR="000227AF" w:rsidRPr="00F52A86" w:rsidRDefault="000227AF" w:rsidP="00FC1D4C">
      <w:pPr>
        <w:spacing w:line="276" w:lineRule="auto"/>
        <w:rPr>
          <w:rFonts w:asciiTheme="minorHAnsi" w:hAnsiTheme="minorHAnsi" w:cstheme="minorHAnsi"/>
          <w:sz w:val="22"/>
          <w:szCs w:val="22"/>
        </w:rPr>
      </w:pPr>
    </w:p>
    <w:p w14:paraId="235BC899" w14:textId="77777777" w:rsidR="000227AF" w:rsidRPr="00F52A86" w:rsidRDefault="000227AF" w:rsidP="00FC1D4C">
      <w:pPr>
        <w:spacing w:line="276" w:lineRule="auto"/>
        <w:rPr>
          <w:rFonts w:asciiTheme="minorHAnsi" w:hAnsiTheme="minorHAnsi" w:cstheme="minorHAnsi"/>
          <w:sz w:val="22"/>
          <w:szCs w:val="22"/>
        </w:rPr>
      </w:pPr>
    </w:p>
    <w:p w14:paraId="132B6263" w14:textId="77777777" w:rsidR="000227AF" w:rsidRPr="00F52A86" w:rsidRDefault="000227AF" w:rsidP="00FC1D4C">
      <w:pPr>
        <w:spacing w:line="276" w:lineRule="auto"/>
        <w:rPr>
          <w:rFonts w:asciiTheme="minorHAnsi" w:hAnsiTheme="minorHAnsi" w:cstheme="minorHAnsi"/>
          <w:sz w:val="22"/>
          <w:szCs w:val="22"/>
        </w:rPr>
      </w:pPr>
    </w:p>
    <w:p w14:paraId="026A2A6A" w14:textId="77777777" w:rsidR="000227AF" w:rsidRPr="00F52A86" w:rsidRDefault="000227AF" w:rsidP="00FC1D4C">
      <w:pPr>
        <w:spacing w:line="276" w:lineRule="auto"/>
        <w:rPr>
          <w:rFonts w:asciiTheme="minorHAnsi" w:hAnsiTheme="minorHAnsi" w:cstheme="minorHAnsi"/>
          <w:sz w:val="22"/>
          <w:szCs w:val="22"/>
        </w:rPr>
      </w:pPr>
    </w:p>
    <w:p w14:paraId="3DE9CBB2" w14:textId="77777777" w:rsidR="000227AF" w:rsidRPr="00F52A86" w:rsidRDefault="000227AF" w:rsidP="00FC1D4C">
      <w:pPr>
        <w:spacing w:line="276" w:lineRule="auto"/>
        <w:rPr>
          <w:rFonts w:asciiTheme="minorHAnsi" w:hAnsiTheme="minorHAnsi" w:cstheme="minorHAnsi"/>
          <w:sz w:val="22"/>
          <w:szCs w:val="22"/>
        </w:rPr>
      </w:pPr>
    </w:p>
    <w:p w14:paraId="4D38456E" w14:textId="77777777" w:rsidR="000227AF" w:rsidRPr="00F52A86" w:rsidRDefault="000227AF" w:rsidP="00FC1D4C">
      <w:pPr>
        <w:spacing w:line="276" w:lineRule="auto"/>
        <w:rPr>
          <w:rFonts w:asciiTheme="minorHAnsi" w:hAnsiTheme="minorHAnsi" w:cstheme="minorHAnsi"/>
          <w:sz w:val="22"/>
          <w:szCs w:val="22"/>
        </w:rPr>
      </w:pPr>
    </w:p>
    <w:p w14:paraId="02CC6EAC" w14:textId="77777777" w:rsidR="000227AF" w:rsidRPr="00F52A86" w:rsidRDefault="000227AF" w:rsidP="00FC1D4C">
      <w:pPr>
        <w:spacing w:line="276" w:lineRule="auto"/>
        <w:rPr>
          <w:rFonts w:asciiTheme="minorHAnsi" w:hAnsiTheme="minorHAnsi" w:cstheme="minorHAnsi"/>
          <w:sz w:val="22"/>
          <w:szCs w:val="22"/>
        </w:rPr>
      </w:pPr>
    </w:p>
    <w:p w14:paraId="77BE6A90" w14:textId="77777777" w:rsidR="000227AF" w:rsidRPr="00F52A86" w:rsidRDefault="000227AF" w:rsidP="00FC1D4C">
      <w:pPr>
        <w:spacing w:line="276" w:lineRule="auto"/>
        <w:rPr>
          <w:rFonts w:asciiTheme="minorHAnsi" w:hAnsiTheme="minorHAnsi" w:cstheme="minorHAnsi"/>
          <w:sz w:val="22"/>
          <w:szCs w:val="22"/>
        </w:rPr>
      </w:pPr>
    </w:p>
    <w:p w14:paraId="5F0B0B5A" w14:textId="77777777" w:rsidR="000227AF" w:rsidRPr="00F52A86" w:rsidRDefault="000227AF" w:rsidP="00FC1D4C">
      <w:pPr>
        <w:spacing w:line="276" w:lineRule="auto"/>
        <w:rPr>
          <w:rFonts w:asciiTheme="minorHAnsi" w:hAnsiTheme="minorHAnsi" w:cstheme="minorHAnsi"/>
          <w:sz w:val="22"/>
          <w:szCs w:val="22"/>
        </w:rPr>
      </w:pPr>
    </w:p>
    <w:p w14:paraId="45BF61F9" w14:textId="77777777" w:rsidR="000227AF" w:rsidRPr="00F52A86" w:rsidRDefault="000227AF" w:rsidP="00FC1D4C">
      <w:pPr>
        <w:spacing w:line="276" w:lineRule="auto"/>
        <w:rPr>
          <w:rFonts w:asciiTheme="minorHAnsi" w:hAnsiTheme="minorHAnsi" w:cstheme="minorHAnsi"/>
          <w:sz w:val="22"/>
          <w:szCs w:val="22"/>
        </w:rPr>
      </w:pPr>
    </w:p>
    <w:p w14:paraId="5A1E64F9" w14:textId="77777777" w:rsidR="000227AF" w:rsidRPr="00F52A86" w:rsidRDefault="000227AF" w:rsidP="00FC1D4C">
      <w:pPr>
        <w:spacing w:line="276" w:lineRule="auto"/>
        <w:rPr>
          <w:rFonts w:asciiTheme="minorHAnsi" w:hAnsiTheme="minorHAnsi" w:cstheme="minorHAnsi"/>
          <w:sz w:val="22"/>
          <w:szCs w:val="22"/>
        </w:rPr>
      </w:pPr>
    </w:p>
    <w:p w14:paraId="5B14844A" w14:textId="77777777" w:rsidR="000227AF" w:rsidRPr="00F52A86" w:rsidRDefault="000227AF" w:rsidP="00FC1D4C">
      <w:pPr>
        <w:spacing w:line="276" w:lineRule="auto"/>
        <w:rPr>
          <w:rFonts w:asciiTheme="minorHAnsi" w:hAnsiTheme="minorHAnsi" w:cstheme="minorHAnsi"/>
          <w:sz w:val="22"/>
          <w:szCs w:val="22"/>
        </w:rPr>
      </w:pPr>
    </w:p>
    <w:p w14:paraId="50BC234E" w14:textId="77777777" w:rsidR="000227AF" w:rsidRPr="00F52A86" w:rsidRDefault="000227AF" w:rsidP="00FC1D4C">
      <w:pPr>
        <w:spacing w:line="276" w:lineRule="auto"/>
        <w:rPr>
          <w:rFonts w:asciiTheme="minorHAnsi" w:hAnsiTheme="minorHAnsi" w:cstheme="minorHAnsi"/>
          <w:sz w:val="22"/>
          <w:szCs w:val="22"/>
        </w:rPr>
      </w:pPr>
    </w:p>
    <w:p w14:paraId="5CA34C43" w14:textId="77777777" w:rsidR="000227AF" w:rsidRPr="00F52A86" w:rsidRDefault="000227AF" w:rsidP="00FC1D4C">
      <w:pPr>
        <w:spacing w:line="276" w:lineRule="auto"/>
        <w:rPr>
          <w:rFonts w:asciiTheme="minorHAnsi" w:hAnsiTheme="minorHAnsi" w:cstheme="minorHAnsi"/>
          <w:sz w:val="22"/>
          <w:szCs w:val="22"/>
        </w:rPr>
      </w:pPr>
    </w:p>
    <w:p w14:paraId="7FB199E0" w14:textId="77777777" w:rsidR="000227AF" w:rsidRPr="00F52A86" w:rsidRDefault="000227AF" w:rsidP="00FC1D4C">
      <w:pPr>
        <w:spacing w:line="276" w:lineRule="auto"/>
        <w:rPr>
          <w:rFonts w:asciiTheme="minorHAnsi" w:hAnsiTheme="minorHAnsi" w:cstheme="minorHAnsi"/>
          <w:sz w:val="22"/>
          <w:szCs w:val="22"/>
        </w:rPr>
      </w:pPr>
    </w:p>
    <w:p w14:paraId="5B692A06" w14:textId="77777777" w:rsidR="000227AF" w:rsidRPr="00F52A86" w:rsidRDefault="000227AF" w:rsidP="00FC1D4C">
      <w:pPr>
        <w:spacing w:line="276" w:lineRule="auto"/>
        <w:rPr>
          <w:rFonts w:asciiTheme="minorHAnsi" w:hAnsiTheme="minorHAnsi" w:cstheme="minorHAnsi"/>
          <w:sz w:val="22"/>
          <w:szCs w:val="22"/>
        </w:rPr>
      </w:pPr>
    </w:p>
    <w:p w14:paraId="6C7E0790" w14:textId="77777777" w:rsidR="000227AF" w:rsidRPr="00F52A86" w:rsidRDefault="000227AF" w:rsidP="00FC1D4C">
      <w:pPr>
        <w:spacing w:line="276" w:lineRule="auto"/>
        <w:rPr>
          <w:rFonts w:asciiTheme="minorHAnsi" w:hAnsiTheme="minorHAnsi" w:cstheme="minorHAnsi"/>
          <w:sz w:val="22"/>
          <w:szCs w:val="22"/>
        </w:rPr>
      </w:pPr>
    </w:p>
    <w:p w14:paraId="39F501EB" w14:textId="77777777" w:rsidR="000227AF" w:rsidRPr="00F52A86" w:rsidRDefault="000227AF" w:rsidP="00FC1D4C">
      <w:pPr>
        <w:spacing w:line="276" w:lineRule="auto"/>
        <w:rPr>
          <w:rFonts w:asciiTheme="minorHAnsi" w:hAnsiTheme="minorHAnsi" w:cstheme="minorHAnsi"/>
          <w:sz w:val="22"/>
          <w:szCs w:val="22"/>
        </w:rPr>
      </w:pPr>
    </w:p>
    <w:p w14:paraId="0BA23917" w14:textId="77777777" w:rsidR="000227AF" w:rsidRPr="00F52A86" w:rsidRDefault="000227AF" w:rsidP="00FC1D4C">
      <w:pPr>
        <w:spacing w:line="276" w:lineRule="auto"/>
        <w:rPr>
          <w:rFonts w:asciiTheme="minorHAnsi" w:hAnsiTheme="minorHAnsi" w:cstheme="minorHAnsi"/>
          <w:sz w:val="22"/>
          <w:szCs w:val="22"/>
        </w:rPr>
      </w:pPr>
    </w:p>
    <w:p w14:paraId="6974D6B5" w14:textId="77777777" w:rsidR="000227AF" w:rsidRPr="00F52A86" w:rsidRDefault="000227AF" w:rsidP="00FC1D4C">
      <w:pPr>
        <w:spacing w:line="276" w:lineRule="auto"/>
        <w:rPr>
          <w:rFonts w:asciiTheme="minorHAnsi" w:hAnsiTheme="minorHAnsi" w:cstheme="minorHAnsi"/>
          <w:sz w:val="22"/>
          <w:szCs w:val="22"/>
        </w:rPr>
      </w:pPr>
    </w:p>
    <w:p w14:paraId="425DD62A" w14:textId="77777777" w:rsidR="000227AF" w:rsidRPr="00F52A86" w:rsidRDefault="000227AF" w:rsidP="00FC1D4C">
      <w:pPr>
        <w:spacing w:line="276" w:lineRule="auto"/>
        <w:rPr>
          <w:rFonts w:asciiTheme="minorHAnsi" w:hAnsiTheme="minorHAnsi" w:cstheme="minorHAnsi"/>
          <w:sz w:val="22"/>
          <w:szCs w:val="22"/>
        </w:rPr>
      </w:pPr>
    </w:p>
    <w:p w14:paraId="24EDDF21" w14:textId="21009EDF" w:rsidR="009D698F" w:rsidRPr="00F52A86" w:rsidRDefault="009D698F" w:rsidP="00FC1D4C">
      <w:pPr>
        <w:tabs>
          <w:tab w:val="center" w:pos="1620"/>
        </w:tabs>
        <w:spacing w:line="276" w:lineRule="auto"/>
        <w:rPr>
          <w:rFonts w:asciiTheme="minorHAnsi" w:hAnsiTheme="minorHAnsi" w:cstheme="minorHAnsi"/>
          <w:sz w:val="22"/>
          <w:szCs w:val="22"/>
        </w:rPr>
      </w:pPr>
      <w:r w:rsidRPr="00F52A86">
        <w:rPr>
          <w:rFonts w:asciiTheme="minorHAnsi" w:hAnsiTheme="minorHAnsi" w:cstheme="minorHAnsi"/>
          <w:sz w:val="22"/>
          <w:szCs w:val="22"/>
        </w:rPr>
        <w:t xml:space="preserve">V                        dne: </w:t>
      </w:r>
      <w:r w:rsidRPr="00F52A86">
        <w:rPr>
          <w:rFonts w:asciiTheme="minorHAnsi" w:hAnsiTheme="minorHAnsi" w:cstheme="minorHAnsi"/>
          <w:sz w:val="22"/>
          <w:szCs w:val="22"/>
        </w:rPr>
        <w:tab/>
      </w:r>
      <w:r w:rsidRPr="00F52A86">
        <w:rPr>
          <w:rFonts w:asciiTheme="minorHAnsi" w:hAnsiTheme="minorHAnsi" w:cstheme="minorHAnsi"/>
          <w:sz w:val="22"/>
          <w:szCs w:val="22"/>
        </w:rPr>
        <w:tab/>
        <w:t xml:space="preserve">                                  </w:t>
      </w:r>
      <w:r w:rsidR="00FC1D4C">
        <w:rPr>
          <w:rFonts w:asciiTheme="minorHAnsi" w:hAnsiTheme="minorHAnsi" w:cstheme="minorHAnsi"/>
          <w:sz w:val="22"/>
          <w:szCs w:val="22"/>
        </w:rPr>
        <w:tab/>
      </w:r>
      <w:r w:rsidRPr="00F52A86">
        <w:rPr>
          <w:rFonts w:asciiTheme="minorHAnsi" w:hAnsiTheme="minorHAnsi" w:cstheme="minorHAnsi"/>
          <w:sz w:val="22"/>
          <w:szCs w:val="22"/>
        </w:rPr>
        <w:t xml:space="preserve"> Ve Znojmě dne:</w:t>
      </w:r>
      <w:r w:rsidRPr="00F52A86">
        <w:rPr>
          <w:rFonts w:asciiTheme="minorHAnsi" w:hAnsiTheme="minorHAnsi" w:cstheme="minorHAnsi"/>
          <w:sz w:val="22"/>
          <w:szCs w:val="22"/>
        </w:rPr>
        <w:tab/>
      </w:r>
      <w:r w:rsidRPr="00F52A86">
        <w:rPr>
          <w:rFonts w:asciiTheme="minorHAnsi" w:hAnsiTheme="minorHAnsi" w:cstheme="minorHAnsi"/>
          <w:sz w:val="22"/>
          <w:szCs w:val="22"/>
        </w:rPr>
        <w:tab/>
      </w:r>
      <w:r w:rsidRPr="00F52A86">
        <w:rPr>
          <w:rFonts w:asciiTheme="minorHAnsi" w:hAnsiTheme="minorHAnsi" w:cstheme="minorHAnsi"/>
          <w:sz w:val="22"/>
          <w:szCs w:val="22"/>
        </w:rPr>
        <w:tab/>
      </w:r>
      <w:r w:rsidRPr="00F52A86">
        <w:rPr>
          <w:rFonts w:asciiTheme="minorHAnsi" w:hAnsiTheme="minorHAnsi" w:cstheme="minorHAnsi"/>
          <w:sz w:val="22"/>
          <w:szCs w:val="22"/>
        </w:rPr>
        <w:tab/>
      </w:r>
      <w:r w:rsidRPr="00F52A86">
        <w:rPr>
          <w:rFonts w:asciiTheme="minorHAnsi" w:hAnsiTheme="minorHAnsi" w:cstheme="minorHAnsi"/>
          <w:sz w:val="22"/>
          <w:szCs w:val="22"/>
        </w:rPr>
        <w:tab/>
      </w:r>
      <w:r w:rsidRPr="00F52A86">
        <w:rPr>
          <w:rFonts w:asciiTheme="minorHAnsi" w:hAnsiTheme="minorHAnsi" w:cstheme="minorHAnsi"/>
          <w:sz w:val="22"/>
          <w:szCs w:val="22"/>
        </w:rPr>
        <w:tab/>
      </w:r>
    </w:p>
    <w:p w14:paraId="5495AE9B" w14:textId="77777777" w:rsidR="009D698F" w:rsidRPr="00F52A86" w:rsidRDefault="009D698F" w:rsidP="00FC1D4C">
      <w:pPr>
        <w:spacing w:line="276" w:lineRule="auto"/>
        <w:rPr>
          <w:rFonts w:asciiTheme="minorHAnsi" w:hAnsiTheme="minorHAnsi" w:cstheme="minorHAnsi"/>
          <w:sz w:val="22"/>
          <w:szCs w:val="22"/>
        </w:rPr>
      </w:pPr>
    </w:p>
    <w:p w14:paraId="0D58644D" w14:textId="77777777" w:rsidR="009D698F" w:rsidRPr="00F52A86" w:rsidRDefault="009D698F" w:rsidP="00FC1D4C">
      <w:pPr>
        <w:spacing w:line="276" w:lineRule="auto"/>
        <w:rPr>
          <w:rFonts w:asciiTheme="minorHAnsi" w:hAnsiTheme="minorHAnsi" w:cstheme="minorHAnsi"/>
          <w:sz w:val="22"/>
          <w:szCs w:val="22"/>
        </w:rPr>
      </w:pPr>
    </w:p>
    <w:p w14:paraId="130C9858" w14:textId="77777777" w:rsidR="009D698F" w:rsidRPr="00F52A86" w:rsidRDefault="009D698F" w:rsidP="00FC1D4C">
      <w:pPr>
        <w:spacing w:line="276" w:lineRule="auto"/>
        <w:rPr>
          <w:rFonts w:asciiTheme="minorHAnsi" w:hAnsiTheme="minorHAnsi" w:cstheme="minorHAnsi"/>
          <w:sz w:val="22"/>
          <w:szCs w:val="22"/>
        </w:rPr>
      </w:pPr>
    </w:p>
    <w:p w14:paraId="653D2E8D" w14:textId="77777777" w:rsidR="009D698F" w:rsidRPr="00F52A86" w:rsidRDefault="009D698F" w:rsidP="00FC1D4C">
      <w:pPr>
        <w:spacing w:line="276" w:lineRule="auto"/>
        <w:rPr>
          <w:rFonts w:asciiTheme="minorHAnsi" w:hAnsiTheme="minorHAnsi" w:cstheme="minorHAnsi"/>
          <w:sz w:val="22"/>
          <w:szCs w:val="22"/>
        </w:rPr>
      </w:pPr>
    </w:p>
    <w:p w14:paraId="772FB51B" w14:textId="77777777" w:rsidR="009D698F" w:rsidRPr="00F52A86" w:rsidRDefault="009D698F" w:rsidP="00FC1D4C">
      <w:pPr>
        <w:spacing w:line="276" w:lineRule="auto"/>
        <w:rPr>
          <w:rFonts w:asciiTheme="minorHAnsi" w:hAnsiTheme="minorHAnsi" w:cstheme="minorHAnsi"/>
          <w:sz w:val="22"/>
          <w:szCs w:val="22"/>
        </w:rPr>
      </w:pPr>
    </w:p>
    <w:p w14:paraId="7C43BD7F" w14:textId="5118018F" w:rsidR="009D698F" w:rsidRPr="00F52A86" w:rsidRDefault="009D698F" w:rsidP="00FC1D4C">
      <w:pPr>
        <w:spacing w:line="276" w:lineRule="auto"/>
        <w:rPr>
          <w:rFonts w:asciiTheme="minorHAnsi" w:hAnsiTheme="minorHAnsi" w:cstheme="minorHAnsi"/>
          <w:sz w:val="22"/>
          <w:szCs w:val="22"/>
        </w:rPr>
      </w:pPr>
      <w:r w:rsidRPr="00F52A86">
        <w:rPr>
          <w:rFonts w:asciiTheme="minorHAnsi" w:hAnsiTheme="minorHAnsi" w:cstheme="minorHAnsi"/>
          <w:sz w:val="22"/>
          <w:szCs w:val="22"/>
        </w:rPr>
        <w:t xml:space="preserve">…………………………………………                     </w:t>
      </w:r>
      <w:r w:rsidR="00FC1D4C">
        <w:rPr>
          <w:rFonts w:asciiTheme="minorHAnsi" w:hAnsiTheme="minorHAnsi" w:cstheme="minorHAnsi"/>
          <w:sz w:val="22"/>
          <w:szCs w:val="22"/>
        </w:rPr>
        <w:tab/>
      </w:r>
      <w:r w:rsidR="00FC1D4C">
        <w:rPr>
          <w:rFonts w:asciiTheme="minorHAnsi" w:hAnsiTheme="minorHAnsi" w:cstheme="minorHAnsi"/>
          <w:sz w:val="22"/>
          <w:szCs w:val="22"/>
        </w:rPr>
        <w:tab/>
      </w:r>
      <w:r w:rsidR="00FC1D4C">
        <w:rPr>
          <w:rFonts w:asciiTheme="minorHAnsi" w:hAnsiTheme="minorHAnsi" w:cstheme="minorHAnsi"/>
          <w:sz w:val="22"/>
          <w:szCs w:val="22"/>
        </w:rPr>
        <w:tab/>
      </w:r>
      <w:r w:rsidRPr="00F52A86">
        <w:rPr>
          <w:rFonts w:asciiTheme="minorHAnsi" w:hAnsiTheme="minorHAnsi" w:cstheme="minorHAnsi"/>
          <w:sz w:val="22"/>
          <w:szCs w:val="22"/>
        </w:rPr>
        <w:t>…………………………………………</w:t>
      </w:r>
    </w:p>
    <w:p w14:paraId="4DC9B888" w14:textId="0451F3C6" w:rsidR="0036148A" w:rsidRPr="00F52A86" w:rsidRDefault="009D698F" w:rsidP="00FC1D4C">
      <w:pPr>
        <w:spacing w:line="276" w:lineRule="auto"/>
        <w:rPr>
          <w:rFonts w:asciiTheme="minorHAnsi" w:hAnsiTheme="minorHAnsi" w:cstheme="minorHAnsi"/>
          <w:sz w:val="22"/>
          <w:szCs w:val="22"/>
        </w:rPr>
      </w:pPr>
      <w:r w:rsidRPr="00F52A86">
        <w:rPr>
          <w:rFonts w:asciiTheme="minorHAnsi" w:hAnsiTheme="minorHAnsi" w:cstheme="minorHAnsi"/>
          <w:sz w:val="22"/>
          <w:szCs w:val="22"/>
        </w:rPr>
        <w:t xml:space="preserve">                prodávající</w:t>
      </w:r>
      <w:r w:rsidRPr="00F52A86">
        <w:rPr>
          <w:rFonts w:asciiTheme="minorHAnsi" w:hAnsiTheme="minorHAnsi" w:cstheme="minorHAnsi"/>
          <w:sz w:val="22"/>
          <w:szCs w:val="22"/>
        </w:rPr>
        <w:tab/>
      </w:r>
      <w:r w:rsidRPr="00F52A86">
        <w:rPr>
          <w:rFonts w:asciiTheme="minorHAnsi" w:hAnsiTheme="minorHAnsi" w:cstheme="minorHAnsi"/>
          <w:sz w:val="22"/>
          <w:szCs w:val="22"/>
        </w:rPr>
        <w:tab/>
      </w:r>
      <w:r w:rsidRPr="00F52A86">
        <w:rPr>
          <w:rFonts w:asciiTheme="minorHAnsi" w:hAnsiTheme="minorHAnsi" w:cstheme="minorHAnsi"/>
          <w:sz w:val="22"/>
          <w:szCs w:val="22"/>
        </w:rPr>
        <w:tab/>
      </w:r>
      <w:r w:rsidRPr="00F52A86">
        <w:rPr>
          <w:rFonts w:asciiTheme="minorHAnsi" w:hAnsiTheme="minorHAnsi" w:cstheme="minorHAnsi"/>
          <w:sz w:val="22"/>
          <w:szCs w:val="22"/>
        </w:rPr>
        <w:tab/>
      </w:r>
      <w:r w:rsidRPr="00F52A86">
        <w:rPr>
          <w:rFonts w:asciiTheme="minorHAnsi" w:hAnsiTheme="minorHAnsi" w:cstheme="minorHAnsi"/>
          <w:sz w:val="22"/>
          <w:szCs w:val="22"/>
        </w:rPr>
        <w:tab/>
      </w:r>
      <w:r w:rsidRPr="00F52A86">
        <w:rPr>
          <w:rFonts w:asciiTheme="minorHAnsi" w:hAnsiTheme="minorHAnsi" w:cstheme="minorHAnsi"/>
          <w:sz w:val="22"/>
          <w:szCs w:val="22"/>
        </w:rPr>
        <w:tab/>
        <w:t>kupující</w:t>
      </w:r>
    </w:p>
    <w:sectPr w:rsidR="0036148A" w:rsidRPr="00F52A86" w:rsidSect="00494670">
      <w:headerReference w:type="even" r:id="rId9"/>
      <w:headerReference w:type="default" r:id="rId10"/>
      <w:footerReference w:type="even" r:id="rId11"/>
      <w:footerReference w:type="default" r:id="rId12"/>
      <w:headerReference w:type="first" r:id="rId13"/>
      <w:footerReference w:type="first" r:id="rId14"/>
      <w:pgSz w:w="11906" w:h="16838"/>
      <w:pgMar w:top="1276" w:right="1418" w:bottom="156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07D8D3" w14:textId="77777777" w:rsidR="002C1074" w:rsidRDefault="002C1074">
      <w:r>
        <w:separator/>
      </w:r>
    </w:p>
  </w:endnote>
  <w:endnote w:type="continuationSeparator" w:id="0">
    <w:p w14:paraId="4E11D8FC" w14:textId="77777777" w:rsidR="002C1074" w:rsidRDefault="002C1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3CE66D" w14:textId="77777777" w:rsidR="006D133C" w:rsidRDefault="006D133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EB7C60" w14:textId="77777777" w:rsidR="00807562" w:rsidRPr="0047322D" w:rsidRDefault="00807562">
    <w:pPr>
      <w:pStyle w:val="Zpat"/>
      <w:rPr>
        <w:rFonts w:ascii="Garamond" w:hAnsi="Garamond"/>
      </w:rPr>
    </w:pPr>
    <w:r w:rsidRPr="0047322D">
      <w:rPr>
        <w:rFonts w:ascii="Garamond" w:hAnsi="Garamond"/>
      </w:rPr>
      <w:t xml:space="preserve">strana </w:t>
    </w:r>
    <w:r w:rsidRPr="0047322D">
      <w:rPr>
        <w:rStyle w:val="slostrnky"/>
        <w:rFonts w:ascii="Garamond" w:hAnsi="Garamond"/>
      </w:rPr>
      <w:fldChar w:fldCharType="begin"/>
    </w:r>
    <w:r w:rsidRPr="0047322D">
      <w:rPr>
        <w:rStyle w:val="slostrnky"/>
        <w:rFonts w:ascii="Garamond" w:hAnsi="Garamond"/>
      </w:rPr>
      <w:instrText xml:space="preserve"> PAGE </w:instrText>
    </w:r>
    <w:r w:rsidRPr="0047322D">
      <w:rPr>
        <w:rStyle w:val="slostrnky"/>
        <w:rFonts w:ascii="Garamond" w:hAnsi="Garamond"/>
      </w:rPr>
      <w:fldChar w:fldCharType="separate"/>
    </w:r>
    <w:r w:rsidR="00C61560">
      <w:rPr>
        <w:rStyle w:val="slostrnky"/>
        <w:rFonts w:ascii="Garamond" w:hAnsi="Garamond"/>
        <w:noProof/>
      </w:rPr>
      <w:t>11</w:t>
    </w:r>
    <w:r w:rsidRPr="0047322D">
      <w:rPr>
        <w:rStyle w:val="slostrnky"/>
        <w:rFonts w:ascii="Garamond" w:hAnsi="Garamond"/>
      </w:rPr>
      <w:fldChar w:fldCharType="end"/>
    </w:r>
    <w:r w:rsidRPr="0047322D">
      <w:rPr>
        <w:rStyle w:val="slostrnky"/>
        <w:rFonts w:ascii="Garamond" w:hAnsi="Garamond"/>
      </w:rPr>
      <w:t>/</w:t>
    </w:r>
    <w:r w:rsidRPr="0047322D">
      <w:rPr>
        <w:rStyle w:val="slostrnky"/>
        <w:rFonts w:ascii="Garamond" w:hAnsi="Garamond"/>
      </w:rPr>
      <w:fldChar w:fldCharType="begin"/>
    </w:r>
    <w:r w:rsidRPr="0047322D">
      <w:rPr>
        <w:rStyle w:val="slostrnky"/>
        <w:rFonts w:ascii="Garamond" w:hAnsi="Garamond"/>
      </w:rPr>
      <w:instrText xml:space="preserve"> NUMPAGES </w:instrText>
    </w:r>
    <w:r w:rsidRPr="0047322D">
      <w:rPr>
        <w:rStyle w:val="slostrnky"/>
        <w:rFonts w:ascii="Garamond" w:hAnsi="Garamond"/>
      </w:rPr>
      <w:fldChar w:fldCharType="separate"/>
    </w:r>
    <w:r w:rsidR="00C61560">
      <w:rPr>
        <w:rStyle w:val="slostrnky"/>
        <w:rFonts w:ascii="Garamond" w:hAnsi="Garamond"/>
        <w:noProof/>
      </w:rPr>
      <w:t>11</w:t>
    </w:r>
    <w:r w:rsidRPr="0047322D">
      <w:rPr>
        <w:rStyle w:val="slostrnky"/>
        <w:rFonts w:ascii="Garamond" w:hAnsi="Garamond"/>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021C89" w14:textId="77777777" w:rsidR="006D133C" w:rsidRDefault="006D133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B67963" w14:textId="77777777" w:rsidR="002C1074" w:rsidRDefault="002C1074">
      <w:r>
        <w:separator/>
      </w:r>
    </w:p>
  </w:footnote>
  <w:footnote w:type="continuationSeparator" w:id="0">
    <w:p w14:paraId="1138CB3C" w14:textId="77777777" w:rsidR="002C1074" w:rsidRDefault="002C10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ADF101" w14:textId="77777777" w:rsidR="006D133C" w:rsidRDefault="006D133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78CD2C" w14:textId="77777777" w:rsidR="006D133C" w:rsidRDefault="006D133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7959CF" w14:textId="77777777" w:rsidR="006D133C" w:rsidRDefault="006D133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A5BC70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6F07ED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79F481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7B11CD"/>
    <w:multiLevelType w:val="hybridMultilevel"/>
    <w:tmpl w:val="2750854C"/>
    <w:lvl w:ilvl="0" w:tplc="11D2E574">
      <w:start w:val="1"/>
      <w:numFmt w:val="bullet"/>
      <w:lvlText w:val="-"/>
      <w:lvlJc w:val="left"/>
      <w:pPr>
        <w:ind w:left="1429" w:hanging="360"/>
      </w:pPr>
      <w:rPr>
        <w:rFonts w:ascii="Arial Narrow" w:eastAsia="Calibri" w:hAnsi="Arial Narrow" w:cs="Times New Roman"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4"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61328BC"/>
    <w:multiLevelType w:val="hybridMultilevel"/>
    <w:tmpl w:val="E65011A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2B189A"/>
    <w:multiLevelType w:val="hybridMultilevel"/>
    <w:tmpl w:val="E494BE8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8BC366F"/>
    <w:multiLevelType w:val="hybridMultilevel"/>
    <w:tmpl w:val="421A50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D470F58"/>
    <w:multiLevelType w:val="hybridMultilevel"/>
    <w:tmpl w:val="35C65C3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0F4D23D1"/>
    <w:multiLevelType w:val="hybridMultilevel"/>
    <w:tmpl w:val="95DA669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1" w15:restartNumberingAfterBreak="0">
    <w:nsid w:val="0F7E1029"/>
    <w:multiLevelType w:val="hybridMultilevel"/>
    <w:tmpl w:val="36B4EEE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15:restartNumberingAfterBreak="0">
    <w:nsid w:val="1CDF56F3"/>
    <w:multiLevelType w:val="hybridMultilevel"/>
    <w:tmpl w:val="6A7C89E4"/>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EF43EF9"/>
    <w:multiLevelType w:val="hybridMultilevel"/>
    <w:tmpl w:val="6A7C89E4"/>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202E21"/>
    <w:multiLevelType w:val="multilevel"/>
    <w:tmpl w:val="61EC04C0"/>
    <w:lvl w:ilvl="0">
      <w:start w:val="1"/>
      <w:numFmt w:val="decimal"/>
      <w:pStyle w:val="slolnku"/>
      <w:suff w:val="nothing"/>
      <w:lvlText w:val="Článek %1."/>
      <w:lvlJc w:val="left"/>
      <w:pPr>
        <w:ind w:left="0" w:firstLine="0"/>
      </w:pPr>
      <w:rPr>
        <w:rFonts w:asciiTheme="minorHAnsi" w:hAnsiTheme="minorHAnsi" w:cstheme="minorHAnsi" w:hint="default"/>
        <w:b/>
        <w:i w:val="0"/>
        <w:sz w:val="24"/>
      </w:rPr>
    </w:lvl>
    <w:lvl w:ilvl="1">
      <w:start w:val="1"/>
      <w:numFmt w:val="decimal"/>
      <w:pStyle w:val="Textodst1sl"/>
      <w:isLgl/>
      <w:lvlText w:val="%1.%2."/>
      <w:lvlJc w:val="left"/>
      <w:pPr>
        <w:tabs>
          <w:tab w:val="num" w:pos="1288"/>
        </w:tabs>
        <w:ind w:left="1288"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6" w15:restartNumberingAfterBreak="0">
    <w:nsid w:val="2B576045"/>
    <w:multiLevelType w:val="hybridMultilevel"/>
    <w:tmpl w:val="BD1C63D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376562"/>
    <w:multiLevelType w:val="hybridMultilevel"/>
    <w:tmpl w:val="81C874B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9F6747"/>
    <w:multiLevelType w:val="hybridMultilevel"/>
    <w:tmpl w:val="0F1C2604"/>
    <w:lvl w:ilvl="0" w:tplc="C0BCA6AA">
      <w:start w:val="1"/>
      <w:numFmt w:val="lowerLetter"/>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A087849"/>
    <w:multiLevelType w:val="hybridMultilevel"/>
    <w:tmpl w:val="4E64B5EA"/>
    <w:lvl w:ilvl="0" w:tplc="3434350A">
      <w:start w:val="1"/>
      <w:numFmt w:val="decimal"/>
      <w:lvlText w:val="%1)"/>
      <w:lvlJc w:val="left"/>
      <w:pPr>
        <w:tabs>
          <w:tab w:val="num" w:pos="720"/>
        </w:tabs>
        <w:ind w:left="720" w:hanging="360"/>
      </w:pPr>
      <w:rPr>
        <w:rFonts w:hint="default"/>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CBC36D2"/>
    <w:multiLevelType w:val="hybridMultilevel"/>
    <w:tmpl w:val="BEEE4D9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2127A5F"/>
    <w:multiLevelType w:val="hybridMultilevel"/>
    <w:tmpl w:val="B78628C2"/>
    <w:lvl w:ilvl="0" w:tplc="0409000F">
      <w:start w:val="1"/>
      <w:numFmt w:val="decimal"/>
      <w:lvlText w:val="%1."/>
      <w:lvlJc w:val="left"/>
      <w:pPr>
        <w:tabs>
          <w:tab w:val="num" w:pos="785"/>
        </w:tabs>
        <w:ind w:left="785"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3FC6542"/>
    <w:multiLevelType w:val="hybridMultilevel"/>
    <w:tmpl w:val="794A725A"/>
    <w:lvl w:ilvl="0" w:tplc="0405000F">
      <w:start w:val="1"/>
      <w:numFmt w:val="decimal"/>
      <w:lvlText w:val="%1."/>
      <w:lvlJc w:val="left"/>
      <w:pPr>
        <w:tabs>
          <w:tab w:val="num" w:pos="501"/>
        </w:tabs>
        <w:ind w:left="501"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44F36EAA"/>
    <w:multiLevelType w:val="hybridMultilevel"/>
    <w:tmpl w:val="EC5414AC"/>
    <w:lvl w:ilvl="0" w:tplc="CDD866A2">
      <w:start w:val="5"/>
      <w:numFmt w:val="bullet"/>
      <w:lvlText w:val="-"/>
      <w:lvlJc w:val="left"/>
      <w:pPr>
        <w:tabs>
          <w:tab w:val="num" w:pos="660"/>
        </w:tabs>
        <w:ind w:left="660" w:hanging="360"/>
      </w:pPr>
      <w:rPr>
        <w:rFonts w:ascii="Times New Roman" w:eastAsia="Times New Roman" w:hAnsi="Times New Roman" w:cs="Times New Roman" w:hint="default"/>
      </w:rPr>
    </w:lvl>
    <w:lvl w:ilvl="1" w:tplc="04050003" w:tentative="1">
      <w:start w:val="1"/>
      <w:numFmt w:val="bullet"/>
      <w:lvlText w:val="o"/>
      <w:lvlJc w:val="left"/>
      <w:pPr>
        <w:tabs>
          <w:tab w:val="num" w:pos="1380"/>
        </w:tabs>
        <w:ind w:left="1380" w:hanging="360"/>
      </w:pPr>
      <w:rPr>
        <w:rFonts w:ascii="Courier New" w:hAnsi="Courier New" w:hint="default"/>
      </w:rPr>
    </w:lvl>
    <w:lvl w:ilvl="2" w:tplc="04050005" w:tentative="1">
      <w:start w:val="1"/>
      <w:numFmt w:val="bullet"/>
      <w:lvlText w:val=""/>
      <w:lvlJc w:val="left"/>
      <w:pPr>
        <w:tabs>
          <w:tab w:val="num" w:pos="2100"/>
        </w:tabs>
        <w:ind w:left="2100" w:hanging="360"/>
      </w:pPr>
      <w:rPr>
        <w:rFonts w:ascii="Wingdings" w:hAnsi="Wingdings" w:hint="default"/>
      </w:rPr>
    </w:lvl>
    <w:lvl w:ilvl="3" w:tplc="04050001" w:tentative="1">
      <w:start w:val="1"/>
      <w:numFmt w:val="bullet"/>
      <w:lvlText w:val=""/>
      <w:lvlJc w:val="left"/>
      <w:pPr>
        <w:tabs>
          <w:tab w:val="num" w:pos="2820"/>
        </w:tabs>
        <w:ind w:left="2820" w:hanging="360"/>
      </w:pPr>
      <w:rPr>
        <w:rFonts w:ascii="Symbol" w:hAnsi="Symbol" w:hint="default"/>
      </w:rPr>
    </w:lvl>
    <w:lvl w:ilvl="4" w:tplc="04050003" w:tentative="1">
      <w:start w:val="1"/>
      <w:numFmt w:val="bullet"/>
      <w:lvlText w:val="o"/>
      <w:lvlJc w:val="left"/>
      <w:pPr>
        <w:tabs>
          <w:tab w:val="num" w:pos="3540"/>
        </w:tabs>
        <w:ind w:left="3540" w:hanging="360"/>
      </w:pPr>
      <w:rPr>
        <w:rFonts w:ascii="Courier New" w:hAnsi="Courier New" w:hint="default"/>
      </w:rPr>
    </w:lvl>
    <w:lvl w:ilvl="5" w:tplc="04050005" w:tentative="1">
      <w:start w:val="1"/>
      <w:numFmt w:val="bullet"/>
      <w:lvlText w:val=""/>
      <w:lvlJc w:val="left"/>
      <w:pPr>
        <w:tabs>
          <w:tab w:val="num" w:pos="4260"/>
        </w:tabs>
        <w:ind w:left="4260" w:hanging="360"/>
      </w:pPr>
      <w:rPr>
        <w:rFonts w:ascii="Wingdings" w:hAnsi="Wingdings" w:hint="default"/>
      </w:rPr>
    </w:lvl>
    <w:lvl w:ilvl="6" w:tplc="04050001" w:tentative="1">
      <w:start w:val="1"/>
      <w:numFmt w:val="bullet"/>
      <w:lvlText w:val=""/>
      <w:lvlJc w:val="left"/>
      <w:pPr>
        <w:tabs>
          <w:tab w:val="num" w:pos="4980"/>
        </w:tabs>
        <w:ind w:left="4980" w:hanging="360"/>
      </w:pPr>
      <w:rPr>
        <w:rFonts w:ascii="Symbol" w:hAnsi="Symbol" w:hint="default"/>
      </w:rPr>
    </w:lvl>
    <w:lvl w:ilvl="7" w:tplc="04050003" w:tentative="1">
      <w:start w:val="1"/>
      <w:numFmt w:val="bullet"/>
      <w:lvlText w:val="o"/>
      <w:lvlJc w:val="left"/>
      <w:pPr>
        <w:tabs>
          <w:tab w:val="num" w:pos="5700"/>
        </w:tabs>
        <w:ind w:left="5700" w:hanging="360"/>
      </w:pPr>
      <w:rPr>
        <w:rFonts w:ascii="Courier New" w:hAnsi="Courier New" w:hint="default"/>
      </w:rPr>
    </w:lvl>
    <w:lvl w:ilvl="8" w:tplc="04050005" w:tentative="1">
      <w:start w:val="1"/>
      <w:numFmt w:val="bullet"/>
      <w:lvlText w:val=""/>
      <w:lvlJc w:val="left"/>
      <w:pPr>
        <w:tabs>
          <w:tab w:val="num" w:pos="6420"/>
        </w:tabs>
        <w:ind w:left="6420" w:hanging="360"/>
      </w:pPr>
      <w:rPr>
        <w:rFonts w:ascii="Wingdings" w:hAnsi="Wingdings" w:hint="default"/>
      </w:rPr>
    </w:lvl>
  </w:abstractNum>
  <w:abstractNum w:abstractNumId="27" w15:restartNumberingAfterBreak="0">
    <w:nsid w:val="4911369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5BDE220F"/>
    <w:multiLevelType w:val="hybridMultilevel"/>
    <w:tmpl w:val="9D96F842"/>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A860018A">
      <w:start w:val="5"/>
      <w:numFmt w:val="bullet"/>
      <w:lvlText w:val="-"/>
      <w:lvlJc w:val="left"/>
      <w:pPr>
        <w:ind w:left="2340" w:hanging="360"/>
      </w:pPr>
      <w:rPr>
        <w:rFonts w:ascii="Calibri" w:eastAsia="Times New Roman" w:hAnsi="Calibri" w:cs="Calibri"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C1E405B"/>
    <w:multiLevelType w:val="hybridMultilevel"/>
    <w:tmpl w:val="6660DEA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CF747A7"/>
    <w:multiLevelType w:val="hybridMultilevel"/>
    <w:tmpl w:val="24120FB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0E61C8E"/>
    <w:multiLevelType w:val="hybridMultilevel"/>
    <w:tmpl w:val="14823A3C"/>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2" w15:restartNumberingAfterBreak="0">
    <w:nsid w:val="65A0F38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68CD593E"/>
    <w:multiLevelType w:val="hybridMultilevel"/>
    <w:tmpl w:val="0A3058C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90A053E"/>
    <w:multiLevelType w:val="hybridMultilevel"/>
    <w:tmpl w:val="8892D58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ABC01F3"/>
    <w:multiLevelType w:val="hybridMultilevel"/>
    <w:tmpl w:val="6AE4446A"/>
    <w:lvl w:ilvl="0" w:tplc="BD7E12CC">
      <w:start w:val="4"/>
      <w:numFmt w:val="upperLetter"/>
      <w:lvlText w:val="%1)"/>
      <w:lvlJc w:val="left"/>
      <w:pPr>
        <w:tabs>
          <w:tab w:val="num" w:pos="750"/>
        </w:tabs>
        <w:ind w:left="750" w:hanging="3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B2AA8E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733A4D36"/>
    <w:multiLevelType w:val="hybridMultilevel"/>
    <w:tmpl w:val="7D00CC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5341A91"/>
    <w:multiLevelType w:val="hybridMultilevel"/>
    <w:tmpl w:val="B756047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6695FD9"/>
    <w:multiLevelType w:val="hybridMultilevel"/>
    <w:tmpl w:val="9782FFDC"/>
    <w:lvl w:ilvl="0" w:tplc="04050017">
      <w:start w:val="1"/>
      <w:numFmt w:val="lowerLetter"/>
      <w:lvlText w:val="%1)"/>
      <w:lvlJc w:val="left"/>
      <w:pPr>
        <w:ind w:left="1800" w:hanging="360"/>
      </w:pPr>
    </w:lvl>
    <w:lvl w:ilvl="1" w:tplc="04050019">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40"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B983893"/>
    <w:multiLevelType w:val="hybridMultilevel"/>
    <w:tmpl w:val="3F5E66BA"/>
    <w:lvl w:ilvl="0" w:tplc="9B521F0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C9064C6"/>
    <w:multiLevelType w:val="hybridMultilevel"/>
    <w:tmpl w:val="1F6499A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2141023480">
    <w:abstractNumId w:val="21"/>
  </w:num>
  <w:num w:numId="2" w16cid:durableId="917595642">
    <w:abstractNumId w:val="26"/>
  </w:num>
  <w:num w:numId="3" w16cid:durableId="429157410">
    <w:abstractNumId w:val="41"/>
  </w:num>
  <w:num w:numId="4" w16cid:durableId="1401250392">
    <w:abstractNumId w:val="35"/>
  </w:num>
  <w:num w:numId="5" w16cid:durableId="423303696">
    <w:abstractNumId w:val="29"/>
  </w:num>
  <w:num w:numId="6" w16cid:durableId="847333954">
    <w:abstractNumId w:val="18"/>
  </w:num>
  <w:num w:numId="7" w16cid:durableId="1545823557">
    <w:abstractNumId w:val="16"/>
  </w:num>
  <w:num w:numId="8" w16cid:durableId="1547989490">
    <w:abstractNumId w:val="33"/>
  </w:num>
  <w:num w:numId="9" w16cid:durableId="363292819">
    <w:abstractNumId w:val="12"/>
  </w:num>
  <w:num w:numId="10" w16cid:durableId="547186284">
    <w:abstractNumId w:val="25"/>
  </w:num>
  <w:num w:numId="11" w16cid:durableId="1388606974">
    <w:abstractNumId w:val="6"/>
  </w:num>
  <w:num w:numId="12" w16cid:durableId="1460800572">
    <w:abstractNumId w:val="42"/>
  </w:num>
  <w:num w:numId="13" w16cid:durableId="1675836943">
    <w:abstractNumId w:val="22"/>
  </w:num>
  <w:num w:numId="14" w16cid:durableId="430012328">
    <w:abstractNumId w:val="9"/>
  </w:num>
  <w:num w:numId="15" w16cid:durableId="793599553">
    <w:abstractNumId w:val="7"/>
  </w:num>
  <w:num w:numId="16" w16cid:durableId="1198157989">
    <w:abstractNumId w:val="37"/>
  </w:num>
  <w:num w:numId="17" w16cid:durableId="1507283070">
    <w:abstractNumId w:val="20"/>
  </w:num>
  <w:num w:numId="18" w16cid:durableId="35812151">
    <w:abstractNumId w:val="8"/>
  </w:num>
  <w:num w:numId="19" w16cid:durableId="339743211">
    <w:abstractNumId w:val="4"/>
  </w:num>
  <w:num w:numId="20" w16cid:durableId="936906478">
    <w:abstractNumId w:val="14"/>
  </w:num>
  <w:num w:numId="21" w16cid:durableId="1787232454">
    <w:abstractNumId w:val="17"/>
  </w:num>
  <w:num w:numId="22" w16cid:durableId="2029865278">
    <w:abstractNumId w:val="24"/>
  </w:num>
  <w:num w:numId="23" w16cid:durableId="1516262112">
    <w:abstractNumId w:val="19"/>
  </w:num>
  <w:num w:numId="24" w16cid:durableId="881332445">
    <w:abstractNumId w:val="40"/>
  </w:num>
  <w:num w:numId="25" w16cid:durableId="891429466">
    <w:abstractNumId w:val="31"/>
  </w:num>
  <w:num w:numId="26" w16cid:durableId="1790934770">
    <w:abstractNumId w:val="34"/>
  </w:num>
  <w:num w:numId="27" w16cid:durableId="57048229">
    <w:abstractNumId w:val="5"/>
  </w:num>
  <w:num w:numId="28" w16cid:durableId="331954446">
    <w:abstractNumId w:val="30"/>
  </w:num>
  <w:num w:numId="29" w16cid:durableId="2324340">
    <w:abstractNumId w:val="15"/>
  </w:num>
  <w:num w:numId="30" w16cid:durableId="1622497767">
    <w:abstractNumId w:val="13"/>
  </w:num>
  <w:num w:numId="31" w16cid:durableId="1200316495">
    <w:abstractNumId w:val="11"/>
  </w:num>
  <w:num w:numId="32" w16cid:durableId="1320882401">
    <w:abstractNumId w:val="3"/>
  </w:num>
  <w:num w:numId="33" w16cid:durableId="1780024828">
    <w:abstractNumId w:val="15"/>
  </w:num>
  <w:num w:numId="34" w16cid:durableId="933168742">
    <w:abstractNumId w:val="23"/>
  </w:num>
  <w:num w:numId="35" w16cid:durableId="520823041">
    <w:abstractNumId w:val="28"/>
  </w:num>
  <w:num w:numId="36" w16cid:durableId="1570069121">
    <w:abstractNumId w:val="39"/>
  </w:num>
  <w:num w:numId="37" w16cid:durableId="642268858">
    <w:abstractNumId w:val="2"/>
  </w:num>
  <w:num w:numId="38" w16cid:durableId="429202762">
    <w:abstractNumId w:val="27"/>
  </w:num>
  <w:num w:numId="39" w16cid:durableId="1389718487">
    <w:abstractNumId w:val="1"/>
  </w:num>
  <w:num w:numId="40" w16cid:durableId="1961371349">
    <w:abstractNumId w:val="32"/>
  </w:num>
  <w:num w:numId="41" w16cid:durableId="2032950368">
    <w:abstractNumId w:val="36"/>
  </w:num>
  <w:num w:numId="42" w16cid:durableId="463667967">
    <w:abstractNumId w:val="0"/>
  </w:num>
  <w:num w:numId="43" w16cid:durableId="143544480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8317654">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2368"/>
    <w:rsid w:val="00007897"/>
    <w:rsid w:val="00010A99"/>
    <w:rsid w:val="000227AF"/>
    <w:rsid w:val="00031973"/>
    <w:rsid w:val="000403F1"/>
    <w:rsid w:val="0004592C"/>
    <w:rsid w:val="00092DE3"/>
    <w:rsid w:val="000C190C"/>
    <w:rsid w:val="000C2870"/>
    <w:rsid w:val="000C7676"/>
    <w:rsid w:val="000D027A"/>
    <w:rsid w:val="000D6887"/>
    <w:rsid w:val="000F5A51"/>
    <w:rsid w:val="00107FC7"/>
    <w:rsid w:val="00110CD9"/>
    <w:rsid w:val="00161340"/>
    <w:rsid w:val="00162735"/>
    <w:rsid w:val="00166BB7"/>
    <w:rsid w:val="001729E4"/>
    <w:rsid w:val="00177204"/>
    <w:rsid w:val="00180325"/>
    <w:rsid w:val="001A2350"/>
    <w:rsid w:val="001A3E48"/>
    <w:rsid w:val="001A486C"/>
    <w:rsid w:val="001B3A28"/>
    <w:rsid w:val="001B7435"/>
    <w:rsid w:val="001C0CA2"/>
    <w:rsid w:val="001C0D07"/>
    <w:rsid w:val="001C248A"/>
    <w:rsid w:val="001D2B53"/>
    <w:rsid w:val="001D4DBC"/>
    <w:rsid w:val="001D5DFC"/>
    <w:rsid w:val="00203445"/>
    <w:rsid w:val="00214225"/>
    <w:rsid w:val="002145C8"/>
    <w:rsid w:val="00225E83"/>
    <w:rsid w:val="00226F95"/>
    <w:rsid w:val="002438A9"/>
    <w:rsid w:val="00263BA7"/>
    <w:rsid w:val="00266D6D"/>
    <w:rsid w:val="00273E47"/>
    <w:rsid w:val="002744F7"/>
    <w:rsid w:val="002A0B5F"/>
    <w:rsid w:val="002A4CB8"/>
    <w:rsid w:val="002B0E49"/>
    <w:rsid w:val="002B2DE8"/>
    <w:rsid w:val="002C0F12"/>
    <w:rsid w:val="002C1074"/>
    <w:rsid w:val="002D10FB"/>
    <w:rsid w:val="002D6BDC"/>
    <w:rsid w:val="002F03F2"/>
    <w:rsid w:val="002F2894"/>
    <w:rsid w:val="0030792D"/>
    <w:rsid w:val="00307CD6"/>
    <w:rsid w:val="003122AD"/>
    <w:rsid w:val="003133E8"/>
    <w:rsid w:val="0031663F"/>
    <w:rsid w:val="00322EBE"/>
    <w:rsid w:val="00330D83"/>
    <w:rsid w:val="0033559A"/>
    <w:rsid w:val="00335CC1"/>
    <w:rsid w:val="0036148A"/>
    <w:rsid w:val="003642B8"/>
    <w:rsid w:val="00387F56"/>
    <w:rsid w:val="003B1F04"/>
    <w:rsid w:val="003B34D8"/>
    <w:rsid w:val="003B6F66"/>
    <w:rsid w:val="003C17DF"/>
    <w:rsid w:val="003C3EE2"/>
    <w:rsid w:val="003C79BC"/>
    <w:rsid w:val="003D7B99"/>
    <w:rsid w:val="003F1B23"/>
    <w:rsid w:val="0040227A"/>
    <w:rsid w:val="0040753A"/>
    <w:rsid w:val="0042081A"/>
    <w:rsid w:val="004362E6"/>
    <w:rsid w:val="004413A7"/>
    <w:rsid w:val="00442A8C"/>
    <w:rsid w:val="00442AEC"/>
    <w:rsid w:val="004446F9"/>
    <w:rsid w:val="00445B86"/>
    <w:rsid w:val="004600D8"/>
    <w:rsid w:val="00465C9B"/>
    <w:rsid w:val="00470FB3"/>
    <w:rsid w:val="0047322D"/>
    <w:rsid w:val="0048178F"/>
    <w:rsid w:val="00494670"/>
    <w:rsid w:val="00496AEE"/>
    <w:rsid w:val="004A1F23"/>
    <w:rsid w:val="004B2766"/>
    <w:rsid w:val="004B6F88"/>
    <w:rsid w:val="004C76A5"/>
    <w:rsid w:val="004D17FB"/>
    <w:rsid w:val="004D1BC7"/>
    <w:rsid w:val="004F4ED7"/>
    <w:rsid w:val="00502AED"/>
    <w:rsid w:val="00520E78"/>
    <w:rsid w:val="00543AA7"/>
    <w:rsid w:val="00547F19"/>
    <w:rsid w:val="0055068C"/>
    <w:rsid w:val="00557970"/>
    <w:rsid w:val="005622D8"/>
    <w:rsid w:val="00572472"/>
    <w:rsid w:val="005764BA"/>
    <w:rsid w:val="00584F6D"/>
    <w:rsid w:val="005A3373"/>
    <w:rsid w:val="005A584B"/>
    <w:rsid w:val="005B1EA7"/>
    <w:rsid w:val="005B625B"/>
    <w:rsid w:val="005C12B5"/>
    <w:rsid w:val="005C2EE4"/>
    <w:rsid w:val="005D131B"/>
    <w:rsid w:val="005E63C5"/>
    <w:rsid w:val="005F3003"/>
    <w:rsid w:val="006065C0"/>
    <w:rsid w:val="0062228E"/>
    <w:rsid w:val="00626058"/>
    <w:rsid w:val="006265E2"/>
    <w:rsid w:val="006267D6"/>
    <w:rsid w:val="0063674F"/>
    <w:rsid w:val="00644242"/>
    <w:rsid w:val="00645A5F"/>
    <w:rsid w:val="006652D3"/>
    <w:rsid w:val="00671B5F"/>
    <w:rsid w:val="00672EF5"/>
    <w:rsid w:val="006856FF"/>
    <w:rsid w:val="0069382C"/>
    <w:rsid w:val="00696C90"/>
    <w:rsid w:val="006A580E"/>
    <w:rsid w:val="006C39A5"/>
    <w:rsid w:val="006D0240"/>
    <w:rsid w:val="006D133C"/>
    <w:rsid w:val="007016DA"/>
    <w:rsid w:val="00705053"/>
    <w:rsid w:val="007074B3"/>
    <w:rsid w:val="00720315"/>
    <w:rsid w:val="007244CB"/>
    <w:rsid w:val="00740506"/>
    <w:rsid w:val="007466EE"/>
    <w:rsid w:val="00752A4F"/>
    <w:rsid w:val="00766D24"/>
    <w:rsid w:val="00770080"/>
    <w:rsid w:val="00784DF8"/>
    <w:rsid w:val="007908F2"/>
    <w:rsid w:val="007A51B1"/>
    <w:rsid w:val="007C3B0E"/>
    <w:rsid w:val="007E0D05"/>
    <w:rsid w:val="007E472D"/>
    <w:rsid w:val="007E6243"/>
    <w:rsid w:val="007F2148"/>
    <w:rsid w:val="007F540E"/>
    <w:rsid w:val="008009FD"/>
    <w:rsid w:val="00807562"/>
    <w:rsid w:val="0081460F"/>
    <w:rsid w:val="00814B79"/>
    <w:rsid w:val="00830991"/>
    <w:rsid w:val="008331BA"/>
    <w:rsid w:val="00850785"/>
    <w:rsid w:val="0086643D"/>
    <w:rsid w:val="008903D4"/>
    <w:rsid w:val="008B2368"/>
    <w:rsid w:val="008B733B"/>
    <w:rsid w:val="008C6DEE"/>
    <w:rsid w:val="008D1872"/>
    <w:rsid w:val="008D6CEA"/>
    <w:rsid w:val="008D6EC7"/>
    <w:rsid w:val="008F61CB"/>
    <w:rsid w:val="008F7590"/>
    <w:rsid w:val="009017A0"/>
    <w:rsid w:val="00922F03"/>
    <w:rsid w:val="0094301B"/>
    <w:rsid w:val="00961535"/>
    <w:rsid w:val="00970FAE"/>
    <w:rsid w:val="0099440E"/>
    <w:rsid w:val="0099706C"/>
    <w:rsid w:val="009D3442"/>
    <w:rsid w:val="009D34A8"/>
    <w:rsid w:val="009D3A9C"/>
    <w:rsid w:val="009D698F"/>
    <w:rsid w:val="009E3DAB"/>
    <w:rsid w:val="009F43CA"/>
    <w:rsid w:val="00A118FC"/>
    <w:rsid w:val="00A36454"/>
    <w:rsid w:val="00A37553"/>
    <w:rsid w:val="00A425A6"/>
    <w:rsid w:val="00A5651D"/>
    <w:rsid w:val="00A57648"/>
    <w:rsid w:val="00A577C7"/>
    <w:rsid w:val="00A640D3"/>
    <w:rsid w:val="00A6473E"/>
    <w:rsid w:val="00A7367A"/>
    <w:rsid w:val="00A969A2"/>
    <w:rsid w:val="00AB248D"/>
    <w:rsid w:val="00AB455F"/>
    <w:rsid w:val="00AE046A"/>
    <w:rsid w:val="00AE1CA6"/>
    <w:rsid w:val="00B053E7"/>
    <w:rsid w:val="00B11019"/>
    <w:rsid w:val="00B17B42"/>
    <w:rsid w:val="00B36CA6"/>
    <w:rsid w:val="00B42EB3"/>
    <w:rsid w:val="00B47DDD"/>
    <w:rsid w:val="00B70532"/>
    <w:rsid w:val="00B75DF4"/>
    <w:rsid w:val="00B939E5"/>
    <w:rsid w:val="00BA139A"/>
    <w:rsid w:val="00BA214E"/>
    <w:rsid w:val="00BB3668"/>
    <w:rsid w:val="00BC4FDA"/>
    <w:rsid w:val="00BC602A"/>
    <w:rsid w:val="00BD0473"/>
    <w:rsid w:val="00BD4635"/>
    <w:rsid w:val="00BD5481"/>
    <w:rsid w:val="00BD67E7"/>
    <w:rsid w:val="00BF0D11"/>
    <w:rsid w:val="00BF7EDC"/>
    <w:rsid w:val="00C11232"/>
    <w:rsid w:val="00C11676"/>
    <w:rsid w:val="00C14830"/>
    <w:rsid w:val="00C2791D"/>
    <w:rsid w:val="00C34DBA"/>
    <w:rsid w:val="00C352E5"/>
    <w:rsid w:val="00C36080"/>
    <w:rsid w:val="00C43ABE"/>
    <w:rsid w:val="00C4722E"/>
    <w:rsid w:val="00C54770"/>
    <w:rsid w:val="00C5768C"/>
    <w:rsid w:val="00C61560"/>
    <w:rsid w:val="00C6295F"/>
    <w:rsid w:val="00C8172A"/>
    <w:rsid w:val="00CA3595"/>
    <w:rsid w:val="00CA7F6D"/>
    <w:rsid w:val="00CB706E"/>
    <w:rsid w:val="00CB7CF4"/>
    <w:rsid w:val="00CD5FE6"/>
    <w:rsid w:val="00CD77EE"/>
    <w:rsid w:val="00CE5027"/>
    <w:rsid w:val="00CF63A0"/>
    <w:rsid w:val="00D101DA"/>
    <w:rsid w:val="00D15398"/>
    <w:rsid w:val="00D311CD"/>
    <w:rsid w:val="00D5318F"/>
    <w:rsid w:val="00D533A5"/>
    <w:rsid w:val="00D57071"/>
    <w:rsid w:val="00D57DC6"/>
    <w:rsid w:val="00D61A1F"/>
    <w:rsid w:val="00D64D37"/>
    <w:rsid w:val="00D72AFE"/>
    <w:rsid w:val="00D73C7F"/>
    <w:rsid w:val="00D7666F"/>
    <w:rsid w:val="00DA685A"/>
    <w:rsid w:val="00DB627E"/>
    <w:rsid w:val="00DC74D6"/>
    <w:rsid w:val="00DD46A7"/>
    <w:rsid w:val="00DE22FC"/>
    <w:rsid w:val="00DE2D38"/>
    <w:rsid w:val="00DF20EC"/>
    <w:rsid w:val="00DF704E"/>
    <w:rsid w:val="00DF7F92"/>
    <w:rsid w:val="00E00B01"/>
    <w:rsid w:val="00E135C2"/>
    <w:rsid w:val="00E2496F"/>
    <w:rsid w:val="00E24AF2"/>
    <w:rsid w:val="00E26302"/>
    <w:rsid w:val="00E310F8"/>
    <w:rsid w:val="00E3120A"/>
    <w:rsid w:val="00E31978"/>
    <w:rsid w:val="00E31B02"/>
    <w:rsid w:val="00E321FF"/>
    <w:rsid w:val="00E3561D"/>
    <w:rsid w:val="00E53EDA"/>
    <w:rsid w:val="00E66874"/>
    <w:rsid w:val="00E750EA"/>
    <w:rsid w:val="00E766F2"/>
    <w:rsid w:val="00E76983"/>
    <w:rsid w:val="00E84A8E"/>
    <w:rsid w:val="00E90506"/>
    <w:rsid w:val="00E94279"/>
    <w:rsid w:val="00EA0DC2"/>
    <w:rsid w:val="00EA2C15"/>
    <w:rsid w:val="00EB0846"/>
    <w:rsid w:val="00EB7092"/>
    <w:rsid w:val="00EC26D1"/>
    <w:rsid w:val="00EC471B"/>
    <w:rsid w:val="00EC6C5B"/>
    <w:rsid w:val="00EE1789"/>
    <w:rsid w:val="00EF06A6"/>
    <w:rsid w:val="00EF6388"/>
    <w:rsid w:val="00F04923"/>
    <w:rsid w:val="00F0768A"/>
    <w:rsid w:val="00F17953"/>
    <w:rsid w:val="00F35F89"/>
    <w:rsid w:val="00F3677A"/>
    <w:rsid w:val="00F504F9"/>
    <w:rsid w:val="00F52A86"/>
    <w:rsid w:val="00F571D1"/>
    <w:rsid w:val="00F7186E"/>
    <w:rsid w:val="00F739EF"/>
    <w:rsid w:val="00F74490"/>
    <w:rsid w:val="00F7547A"/>
    <w:rsid w:val="00F86F56"/>
    <w:rsid w:val="00F95E04"/>
    <w:rsid w:val="00FC1D4C"/>
    <w:rsid w:val="00FC2C1E"/>
    <w:rsid w:val="00FC7DF6"/>
    <w:rsid w:val="00FD01E4"/>
    <w:rsid w:val="00FD5A65"/>
    <w:rsid w:val="00FE3A9F"/>
    <w:rsid w:val="00FE5E49"/>
    <w:rsid w:val="00FE6B72"/>
    <w:rsid w:val="00FF5D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173631"/>
  <w15:chartTrackingRefBased/>
  <w15:docId w15:val="{5711055D-F366-4E11-AEFE-1B3F37A7C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C17DF"/>
    <w:rPr>
      <w:sz w:val="24"/>
      <w:szCs w:val="24"/>
    </w:rPr>
  </w:style>
  <w:style w:type="paragraph" w:styleId="Nadpis1">
    <w:name w:val="heading 1"/>
    <w:basedOn w:val="Normln"/>
    <w:next w:val="Normln"/>
    <w:qFormat/>
    <w:pPr>
      <w:keepNext/>
      <w:outlineLvl w:val="0"/>
    </w:pPr>
    <w:rPr>
      <w:b/>
      <w:bCs/>
      <w:sz w:val="28"/>
    </w:rPr>
  </w:style>
  <w:style w:type="paragraph" w:styleId="Nadpis2">
    <w:name w:val="heading 2"/>
    <w:basedOn w:val="Normln"/>
    <w:next w:val="Normln"/>
    <w:qFormat/>
    <w:pPr>
      <w:keepNext/>
      <w:spacing w:before="240" w:after="60"/>
      <w:outlineLvl w:val="1"/>
    </w:pPr>
    <w:rPr>
      <w:rFonts w:ascii="Arial" w:hAnsi="Arial" w:cs="Arial"/>
      <w:b/>
      <w:bCs/>
      <w:i/>
      <w:iCs/>
      <w:sz w:val="28"/>
      <w:szCs w:val="28"/>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Pr>
      <w:b/>
      <w:bCs/>
      <w:sz w:val="28"/>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character" w:styleId="Hypertextovodkaz">
    <w:name w:val="Hyperlink"/>
    <w:rPr>
      <w:color w:val="0000FF"/>
      <w:u w:val="single"/>
    </w:rPr>
  </w:style>
  <w:style w:type="character" w:customStyle="1" w:styleId="platne1">
    <w:name w:val="platne1"/>
    <w:basedOn w:val="Standardnpsmoodstavce"/>
    <w:rsid w:val="00D57071"/>
  </w:style>
  <w:style w:type="paragraph" w:styleId="Textbubliny">
    <w:name w:val="Balloon Text"/>
    <w:basedOn w:val="Normln"/>
    <w:semiHidden/>
    <w:rsid w:val="00F571D1"/>
    <w:rPr>
      <w:rFonts w:ascii="Tahoma" w:hAnsi="Tahoma" w:cs="Tahoma"/>
      <w:sz w:val="16"/>
      <w:szCs w:val="16"/>
    </w:rPr>
  </w:style>
  <w:style w:type="paragraph" w:customStyle="1" w:styleId="Smlouva-slo">
    <w:name w:val="Smlouva-číslo"/>
    <w:basedOn w:val="Normln"/>
    <w:rsid w:val="005764BA"/>
    <w:pPr>
      <w:spacing w:before="120" w:line="240" w:lineRule="atLeast"/>
      <w:jc w:val="both"/>
    </w:pPr>
  </w:style>
  <w:style w:type="paragraph" w:styleId="Odstavecseseznamem">
    <w:name w:val="List Paragraph"/>
    <w:basedOn w:val="Normln"/>
    <w:uiPriority w:val="34"/>
    <w:qFormat/>
    <w:rsid w:val="00D57DC6"/>
    <w:pPr>
      <w:ind w:left="720"/>
      <w:contextualSpacing/>
    </w:pPr>
  </w:style>
  <w:style w:type="character" w:styleId="Odkaznakoment">
    <w:name w:val="annotation reference"/>
    <w:basedOn w:val="Standardnpsmoodstavce"/>
    <w:rsid w:val="00EC471B"/>
    <w:rPr>
      <w:sz w:val="16"/>
      <w:szCs w:val="16"/>
    </w:rPr>
  </w:style>
  <w:style w:type="paragraph" w:styleId="Textkomente">
    <w:name w:val="annotation text"/>
    <w:basedOn w:val="Normln"/>
    <w:link w:val="TextkomenteChar"/>
    <w:rsid w:val="00EC471B"/>
    <w:rPr>
      <w:sz w:val="20"/>
      <w:szCs w:val="20"/>
    </w:rPr>
  </w:style>
  <w:style w:type="character" w:customStyle="1" w:styleId="TextkomenteChar">
    <w:name w:val="Text komentáře Char"/>
    <w:basedOn w:val="Standardnpsmoodstavce"/>
    <w:link w:val="Textkomente"/>
    <w:rsid w:val="00EC471B"/>
  </w:style>
  <w:style w:type="paragraph" w:styleId="Pedmtkomente">
    <w:name w:val="annotation subject"/>
    <w:basedOn w:val="Textkomente"/>
    <w:next w:val="Textkomente"/>
    <w:link w:val="PedmtkomenteChar"/>
    <w:semiHidden/>
    <w:unhideWhenUsed/>
    <w:rsid w:val="00EC471B"/>
    <w:rPr>
      <w:b/>
      <w:bCs/>
    </w:rPr>
  </w:style>
  <w:style w:type="character" w:customStyle="1" w:styleId="PedmtkomenteChar">
    <w:name w:val="Předmět komentáře Char"/>
    <w:basedOn w:val="TextkomenteChar"/>
    <w:link w:val="Pedmtkomente"/>
    <w:semiHidden/>
    <w:rsid w:val="00EC471B"/>
    <w:rPr>
      <w:b/>
      <w:bCs/>
    </w:rPr>
  </w:style>
  <w:style w:type="paragraph" w:customStyle="1" w:styleId="normlnimp2">
    <w:name w:val="normlnimp2"/>
    <w:basedOn w:val="Normln"/>
    <w:rsid w:val="00F35F89"/>
    <w:pPr>
      <w:spacing w:before="100" w:beforeAutospacing="1" w:after="100" w:afterAutospacing="1"/>
    </w:pPr>
    <w:rPr>
      <w:rFonts w:ascii="Calibri" w:eastAsiaTheme="minorHAnsi" w:hAnsi="Calibri" w:cs="Calibri"/>
      <w:sz w:val="22"/>
      <w:szCs w:val="22"/>
    </w:rPr>
  </w:style>
  <w:style w:type="paragraph" w:styleId="Revize">
    <w:name w:val="Revision"/>
    <w:hidden/>
    <w:uiPriority w:val="99"/>
    <w:semiHidden/>
    <w:rsid w:val="00D101DA"/>
    <w:rPr>
      <w:sz w:val="24"/>
      <w:szCs w:val="24"/>
    </w:rPr>
  </w:style>
  <w:style w:type="paragraph" w:customStyle="1" w:styleId="slolnku">
    <w:name w:val="Číslo článku"/>
    <w:basedOn w:val="Normln"/>
    <w:next w:val="Normln"/>
    <w:uiPriority w:val="99"/>
    <w:rsid w:val="00D101DA"/>
    <w:pPr>
      <w:keepNext/>
      <w:numPr>
        <w:numId w:val="29"/>
      </w:numPr>
      <w:tabs>
        <w:tab w:val="left" w:pos="0"/>
        <w:tab w:val="left" w:pos="284"/>
        <w:tab w:val="left" w:pos="1701"/>
      </w:tabs>
      <w:spacing w:before="160" w:after="40"/>
      <w:jc w:val="center"/>
    </w:pPr>
    <w:rPr>
      <w:b/>
      <w:szCs w:val="20"/>
    </w:rPr>
  </w:style>
  <w:style w:type="paragraph" w:customStyle="1" w:styleId="Textodst1sl">
    <w:name w:val="Text odst.1čísl"/>
    <w:basedOn w:val="Normln"/>
    <w:link w:val="Textodst1slChar"/>
    <w:uiPriority w:val="99"/>
    <w:rsid w:val="00D101DA"/>
    <w:pPr>
      <w:numPr>
        <w:ilvl w:val="1"/>
        <w:numId w:val="29"/>
      </w:numPr>
      <w:tabs>
        <w:tab w:val="left" w:pos="0"/>
        <w:tab w:val="left" w:pos="284"/>
      </w:tabs>
      <w:spacing w:before="80"/>
      <w:jc w:val="both"/>
      <w:outlineLvl w:val="1"/>
    </w:pPr>
    <w:rPr>
      <w:szCs w:val="20"/>
    </w:rPr>
  </w:style>
  <w:style w:type="paragraph" w:customStyle="1" w:styleId="Textodst3psmena">
    <w:name w:val="Text odst. 3 písmena"/>
    <w:basedOn w:val="Textodst1sl"/>
    <w:uiPriority w:val="99"/>
    <w:rsid w:val="00D101DA"/>
    <w:pPr>
      <w:numPr>
        <w:ilvl w:val="3"/>
      </w:numPr>
      <w:tabs>
        <w:tab w:val="clear" w:pos="2778"/>
        <w:tab w:val="num" w:pos="360"/>
        <w:tab w:val="num" w:pos="2880"/>
      </w:tabs>
      <w:spacing w:before="0"/>
      <w:ind w:left="2880" w:hanging="360"/>
      <w:outlineLvl w:val="3"/>
    </w:pPr>
  </w:style>
  <w:style w:type="paragraph" w:customStyle="1" w:styleId="Textodst2slovan">
    <w:name w:val="Text odst.2 číslovaný"/>
    <w:basedOn w:val="Textodst1sl"/>
    <w:uiPriority w:val="99"/>
    <w:rsid w:val="00D101DA"/>
    <w:pPr>
      <w:numPr>
        <w:ilvl w:val="2"/>
      </w:numPr>
      <w:tabs>
        <w:tab w:val="clear" w:pos="0"/>
        <w:tab w:val="clear" w:pos="284"/>
      </w:tabs>
      <w:spacing w:before="0"/>
      <w:outlineLvl w:val="2"/>
    </w:pPr>
  </w:style>
  <w:style w:type="character" w:customStyle="1" w:styleId="Textodst1slChar">
    <w:name w:val="Text odst.1čísl Char"/>
    <w:basedOn w:val="Standardnpsmoodstavce"/>
    <w:link w:val="Textodst1sl"/>
    <w:uiPriority w:val="99"/>
    <w:rsid w:val="00D101DA"/>
    <w:rPr>
      <w:sz w:val="24"/>
    </w:rPr>
  </w:style>
  <w:style w:type="paragraph" w:customStyle="1" w:styleId="Default">
    <w:name w:val="Default"/>
    <w:rsid w:val="00FC1D4C"/>
    <w:pPr>
      <w:autoSpaceDE w:val="0"/>
      <w:autoSpaceDN w:val="0"/>
      <w:adjustRightInd w:val="0"/>
    </w:pPr>
    <w:rPr>
      <w:rFonts w:ascii="Calibri" w:hAnsi="Calibri" w:cs="Calibri"/>
      <w:color w:val="000000"/>
      <w:sz w:val="24"/>
      <w:szCs w:val="24"/>
    </w:rPr>
  </w:style>
  <w:style w:type="character" w:styleId="Nevyeenzmnka">
    <w:name w:val="Unresolved Mention"/>
    <w:basedOn w:val="Standardnpsmoodstavce"/>
    <w:uiPriority w:val="99"/>
    <w:semiHidden/>
    <w:unhideWhenUsed/>
    <w:rsid w:val="00110C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578878">
      <w:bodyDiv w:val="1"/>
      <w:marLeft w:val="0"/>
      <w:marRight w:val="0"/>
      <w:marTop w:val="0"/>
      <w:marBottom w:val="0"/>
      <w:divBdr>
        <w:top w:val="none" w:sz="0" w:space="0" w:color="auto"/>
        <w:left w:val="none" w:sz="0" w:space="0" w:color="auto"/>
        <w:bottom w:val="none" w:sz="0" w:space="0" w:color="auto"/>
        <w:right w:val="none" w:sz="0" w:space="0" w:color="auto"/>
      </w:divBdr>
    </w:div>
    <w:div w:id="709181674">
      <w:bodyDiv w:val="1"/>
      <w:marLeft w:val="0"/>
      <w:marRight w:val="0"/>
      <w:marTop w:val="0"/>
      <w:marBottom w:val="0"/>
      <w:divBdr>
        <w:top w:val="none" w:sz="0" w:space="0" w:color="auto"/>
        <w:left w:val="none" w:sz="0" w:space="0" w:color="auto"/>
        <w:bottom w:val="none" w:sz="0" w:space="0" w:color="auto"/>
        <w:right w:val="none" w:sz="0" w:space="0" w:color="auto"/>
      </w:divBdr>
    </w:div>
    <w:div w:id="1409617980">
      <w:bodyDiv w:val="1"/>
      <w:marLeft w:val="0"/>
      <w:marRight w:val="0"/>
      <w:marTop w:val="0"/>
      <w:marBottom w:val="0"/>
      <w:divBdr>
        <w:top w:val="none" w:sz="0" w:space="0" w:color="auto"/>
        <w:left w:val="none" w:sz="0" w:space="0" w:color="auto"/>
        <w:bottom w:val="none" w:sz="0" w:space="0" w:color="auto"/>
        <w:right w:val="none" w:sz="0" w:space="0" w:color="auto"/>
      </w:divBdr>
    </w:div>
    <w:div w:id="1491602898">
      <w:bodyDiv w:val="1"/>
      <w:marLeft w:val="0"/>
      <w:marRight w:val="0"/>
      <w:marTop w:val="0"/>
      <w:marBottom w:val="0"/>
      <w:divBdr>
        <w:top w:val="none" w:sz="0" w:space="0" w:color="auto"/>
        <w:left w:val="none" w:sz="0" w:space="0" w:color="auto"/>
        <w:bottom w:val="none" w:sz="0" w:space="0" w:color="auto"/>
        <w:right w:val="none" w:sz="0" w:space="0" w:color="auto"/>
      </w:divBdr>
    </w:div>
    <w:div w:id="1638223833">
      <w:bodyDiv w:val="1"/>
      <w:marLeft w:val="0"/>
      <w:marRight w:val="0"/>
      <w:marTop w:val="0"/>
      <w:marBottom w:val="0"/>
      <w:divBdr>
        <w:top w:val="none" w:sz="0" w:space="0" w:color="auto"/>
        <w:left w:val="none" w:sz="0" w:space="0" w:color="auto"/>
        <w:bottom w:val="none" w:sz="0" w:space="0" w:color="auto"/>
        <w:right w:val="none" w:sz="0" w:space="0" w:color="auto"/>
      </w:divBdr>
    </w:div>
    <w:div w:id="1770736961">
      <w:bodyDiv w:val="1"/>
      <w:marLeft w:val="0"/>
      <w:marRight w:val="0"/>
      <w:marTop w:val="0"/>
      <w:marBottom w:val="0"/>
      <w:divBdr>
        <w:top w:val="none" w:sz="0" w:space="0" w:color="auto"/>
        <w:left w:val="none" w:sz="0" w:space="0" w:color="auto"/>
        <w:bottom w:val="none" w:sz="0" w:space="0" w:color="auto"/>
        <w:right w:val="none" w:sz="0" w:space="0" w:color="auto"/>
      </w:divBdr>
    </w:div>
    <w:div w:id="1786727394">
      <w:bodyDiv w:val="1"/>
      <w:marLeft w:val="0"/>
      <w:marRight w:val="0"/>
      <w:marTop w:val="0"/>
      <w:marBottom w:val="0"/>
      <w:divBdr>
        <w:top w:val="none" w:sz="0" w:space="0" w:color="auto"/>
        <w:left w:val="none" w:sz="0" w:space="0" w:color="auto"/>
        <w:bottom w:val="none" w:sz="0" w:space="0" w:color="auto"/>
        <w:right w:val="none" w:sz="0" w:space="0" w:color="auto"/>
      </w:divBdr>
    </w:div>
    <w:div w:id="2032995357">
      <w:bodyDiv w:val="1"/>
      <w:marLeft w:val="0"/>
      <w:marRight w:val="0"/>
      <w:marTop w:val="0"/>
      <w:marBottom w:val="0"/>
      <w:divBdr>
        <w:top w:val="none" w:sz="0" w:space="0" w:color="auto"/>
        <w:left w:val="none" w:sz="0" w:space="0" w:color="auto"/>
        <w:bottom w:val="none" w:sz="0" w:space="0" w:color="auto"/>
        <w:right w:val="none" w:sz="0" w:space="0" w:color="auto"/>
      </w:divBdr>
    </w:div>
    <w:div w:id="2101103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denek.veskrna@nemzn.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53A3A8-188F-4CA5-9AB5-047FEAC25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10</Pages>
  <Words>3246</Words>
  <Characters>19875</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Znojmo</Company>
  <LinksUpToDate>false</LinksUpToDate>
  <CharactersWithSpaces>23075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VedEO</dc:creator>
  <cp:keywords/>
  <cp:lastModifiedBy>Lucie Popp, Mgr.</cp:lastModifiedBy>
  <cp:revision>3</cp:revision>
  <cp:lastPrinted>2014-03-11T07:10:00Z</cp:lastPrinted>
  <dcterms:created xsi:type="dcterms:W3CDTF">2024-05-14T05:04:00Z</dcterms:created>
  <dcterms:modified xsi:type="dcterms:W3CDTF">2024-05-31T11:34:00Z</dcterms:modified>
</cp:coreProperties>
</file>